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36" w:rsidRDefault="00B52D57" w:rsidP="008E273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Формы</w:t>
      </w:r>
      <w:r w:rsidR="007B6768" w:rsidRPr="007B6768">
        <w:rPr>
          <w:b/>
          <w:sz w:val="28"/>
          <w:szCs w:val="28"/>
        </w:rPr>
        <w:t xml:space="preserve"> и процедур</w:t>
      </w:r>
      <w:r>
        <w:rPr>
          <w:b/>
          <w:sz w:val="28"/>
          <w:szCs w:val="28"/>
        </w:rPr>
        <w:t>ы</w:t>
      </w:r>
      <w:r w:rsidR="007B6768" w:rsidRPr="007B6768">
        <w:rPr>
          <w:b/>
          <w:sz w:val="28"/>
          <w:szCs w:val="28"/>
        </w:rPr>
        <w:t xml:space="preserve"> текущего контроля успеваемости,</w:t>
      </w:r>
    </w:p>
    <w:p w:rsidR="005300B1" w:rsidRDefault="007B6768" w:rsidP="008E2736">
      <w:pPr>
        <w:jc w:val="center"/>
        <w:rPr>
          <w:b/>
          <w:sz w:val="28"/>
          <w:szCs w:val="28"/>
        </w:rPr>
      </w:pPr>
      <w:r w:rsidRPr="007B6768">
        <w:rPr>
          <w:b/>
          <w:sz w:val="28"/>
          <w:szCs w:val="28"/>
        </w:rPr>
        <w:t>промежуточной аттестации по каждой дисциплине и профессиональному модулю</w:t>
      </w:r>
    </w:p>
    <w:p w:rsidR="007B6768" w:rsidRPr="008E2736" w:rsidRDefault="007B6768">
      <w:pPr>
        <w:rPr>
          <w:sz w:val="28"/>
          <w:szCs w:val="28"/>
        </w:rPr>
      </w:pPr>
    </w:p>
    <w:p w:rsidR="007B6768" w:rsidRDefault="00857FCA" w:rsidP="008E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B6768" w:rsidRPr="007B6768">
        <w:rPr>
          <w:b/>
          <w:sz w:val="28"/>
          <w:szCs w:val="28"/>
        </w:rPr>
        <w:t>пециальност</w:t>
      </w:r>
      <w:r w:rsidR="00F73539">
        <w:rPr>
          <w:b/>
          <w:sz w:val="28"/>
          <w:szCs w:val="28"/>
        </w:rPr>
        <w:t>и:</w:t>
      </w:r>
      <w:r w:rsidR="007B6768" w:rsidRPr="007B6768">
        <w:rPr>
          <w:b/>
          <w:sz w:val="28"/>
          <w:szCs w:val="28"/>
        </w:rPr>
        <w:t xml:space="preserve"> 54.02.05 Живопись (по видам)</w:t>
      </w:r>
      <w:r>
        <w:rPr>
          <w:b/>
          <w:sz w:val="28"/>
          <w:szCs w:val="28"/>
        </w:rPr>
        <w:t>,</w:t>
      </w:r>
      <w:r w:rsidR="007B6768" w:rsidRPr="007B6768">
        <w:rPr>
          <w:b/>
          <w:sz w:val="28"/>
          <w:szCs w:val="28"/>
        </w:rPr>
        <w:t xml:space="preserve"> по виду Станковая живопись</w:t>
      </w:r>
      <w:r w:rsidR="00F73539">
        <w:rPr>
          <w:b/>
          <w:sz w:val="28"/>
          <w:szCs w:val="28"/>
        </w:rPr>
        <w:t>, Театрально-декорационная живопись</w:t>
      </w:r>
    </w:p>
    <w:p w:rsidR="00F73539" w:rsidRDefault="00F73539" w:rsidP="00F73539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54.02.01 Дизайн (по отраслям)</w:t>
      </w:r>
    </w:p>
    <w:p w:rsidR="007B6768" w:rsidRPr="00857FCA" w:rsidRDefault="007B6768">
      <w:pPr>
        <w:rPr>
          <w:b/>
          <w:sz w:val="16"/>
          <w:szCs w:val="16"/>
        </w:rPr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260"/>
        <w:gridCol w:w="1223"/>
        <w:gridCol w:w="1297"/>
        <w:gridCol w:w="1246"/>
        <w:gridCol w:w="1244"/>
        <w:gridCol w:w="1290"/>
        <w:gridCol w:w="1260"/>
        <w:gridCol w:w="1152"/>
      </w:tblGrid>
      <w:tr w:rsidR="00B52D57" w:rsidRPr="006177F6" w:rsidTr="006177F6">
        <w:tc>
          <w:tcPr>
            <w:tcW w:w="4788" w:type="dxa"/>
            <w:vMerge w:val="restart"/>
            <w:shd w:val="clear" w:color="auto" w:fill="auto"/>
            <w:vAlign w:val="center"/>
          </w:tcPr>
          <w:p w:rsidR="00B52D57" w:rsidRPr="00857FCA" w:rsidRDefault="00B52D57" w:rsidP="006177F6">
            <w:pPr>
              <w:jc w:val="center"/>
            </w:pPr>
            <w:r>
              <w:t>УД (МДК), ПМ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B52D57" w:rsidRPr="00FB57BC" w:rsidRDefault="00B52D57" w:rsidP="006177F6">
            <w:pPr>
              <w:jc w:val="center"/>
              <w:rPr>
                <w:b/>
                <w:sz w:val="28"/>
                <w:szCs w:val="28"/>
              </w:rPr>
            </w:pPr>
            <w:r w:rsidRPr="00FB57BC"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B52D57" w:rsidRPr="00FB57BC" w:rsidRDefault="00B52D57" w:rsidP="006177F6">
            <w:pPr>
              <w:jc w:val="center"/>
              <w:rPr>
                <w:b/>
                <w:sz w:val="28"/>
                <w:szCs w:val="28"/>
              </w:rPr>
            </w:pPr>
            <w:r w:rsidRPr="00FB57BC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B52D57" w:rsidRPr="00FB57BC" w:rsidRDefault="00B52D57" w:rsidP="006177F6">
            <w:pPr>
              <w:jc w:val="center"/>
              <w:rPr>
                <w:b/>
                <w:sz w:val="28"/>
                <w:szCs w:val="28"/>
              </w:rPr>
            </w:pPr>
            <w:r w:rsidRPr="00FB57BC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B52D57" w:rsidRPr="00FB57BC" w:rsidRDefault="00B52D57" w:rsidP="006177F6">
            <w:pPr>
              <w:jc w:val="center"/>
              <w:rPr>
                <w:b/>
                <w:sz w:val="28"/>
                <w:szCs w:val="28"/>
              </w:rPr>
            </w:pPr>
            <w:r w:rsidRPr="00FB57BC">
              <w:rPr>
                <w:b/>
                <w:sz w:val="28"/>
                <w:szCs w:val="28"/>
              </w:rPr>
              <w:t>4 курс</w:t>
            </w:r>
          </w:p>
        </w:tc>
      </w:tr>
      <w:tr w:rsidR="00B52D57" w:rsidRPr="006177F6" w:rsidTr="006177F6">
        <w:tc>
          <w:tcPr>
            <w:tcW w:w="4788" w:type="dxa"/>
            <w:vMerge/>
            <w:shd w:val="clear" w:color="auto" w:fill="auto"/>
          </w:tcPr>
          <w:p w:rsidR="00B52D57" w:rsidRDefault="00B52D57" w:rsidP="006177F6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</w:tcPr>
          <w:p w:rsidR="00B52D57" w:rsidRPr="00857FCA" w:rsidRDefault="00B52D57" w:rsidP="006177F6">
            <w:pPr>
              <w:jc w:val="center"/>
            </w:pPr>
            <w:r>
              <w:t>1 сем.</w:t>
            </w:r>
          </w:p>
        </w:tc>
        <w:tc>
          <w:tcPr>
            <w:tcW w:w="1223" w:type="dxa"/>
            <w:tcBorders>
              <w:bottom w:val="single" w:sz="8" w:space="0" w:color="auto"/>
            </w:tcBorders>
            <w:shd w:val="clear" w:color="auto" w:fill="auto"/>
          </w:tcPr>
          <w:p w:rsidR="00B52D57" w:rsidRPr="00857FCA" w:rsidRDefault="00B52D57" w:rsidP="006177F6">
            <w:pPr>
              <w:jc w:val="center"/>
            </w:pPr>
            <w:r>
              <w:t>2 сем.</w:t>
            </w:r>
          </w:p>
        </w:tc>
        <w:tc>
          <w:tcPr>
            <w:tcW w:w="1297" w:type="dxa"/>
            <w:tcBorders>
              <w:bottom w:val="single" w:sz="8" w:space="0" w:color="auto"/>
            </w:tcBorders>
            <w:shd w:val="clear" w:color="auto" w:fill="auto"/>
          </w:tcPr>
          <w:p w:rsidR="00B52D57" w:rsidRPr="00857FCA" w:rsidRDefault="00B52D57" w:rsidP="006177F6">
            <w:pPr>
              <w:jc w:val="center"/>
            </w:pPr>
            <w:r>
              <w:t>3 сем.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shd w:val="clear" w:color="auto" w:fill="auto"/>
          </w:tcPr>
          <w:p w:rsidR="00B52D57" w:rsidRPr="00857FCA" w:rsidRDefault="00B52D57" w:rsidP="006177F6">
            <w:pPr>
              <w:jc w:val="center"/>
            </w:pPr>
            <w:r>
              <w:t>4 сем.</w:t>
            </w:r>
          </w:p>
        </w:tc>
        <w:tc>
          <w:tcPr>
            <w:tcW w:w="1244" w:type="dxa"/>
            <w:shd w:val="clear" w:color="auto" w:fill="auto"/>
          </w:tcPr>
          <w:p w:rsidR="00B52D57" w:rsidRPr="00857FCA" w:rsidRDefault="00B52D57" w:rsidP="006177F6">
            <w:pPr>
              <w:jc w:val="center"/>
            </w:pPr>
            <w:r>
              <w:t>5 сем.</w:t>
            </w:r>
          </w:p>
        </w:tc>
        <w:tc>
          <w:tcPr>
            <w:tcW w:w="1290" w:type="dxa"/>
            <w:shd w:val="clear" w:color="auto" w:fill="auto"/>
          </w:tcPr>
          <w:p w:rsidR="00B52D57" w:rsidRPr="00857FCA" w:rsidRDefault="00B52D57" w:rsidP="006177F6">
            <w:pPr>
              <w:jc w:val="center"/>
            </w:pPr>
            <w:r>
              <w:t>6 сем.</w:t>
            </w:r>
          </w:p>
        </w:tc>
        <w:tc>
          <w:tcPr>
            <w:tcW w:w="1260" w:type="dxa"/>
            <w:shd w:val="clear" w:color="auto" w:fill="auto"/>
          </w:tcPr>
          <w:p w:rsidR="00B52D57" w:rsidRPr="00857FCA" w:rsidRDefault="00B52D57" w:rsidP="006177F6">
            <w:pPr>
              <w:jc w:val="center"/>
            </w:pPr>
            <w:r>
              <w:t>7 сем.</w:t>
            </w:r>
          </w:p>
        </w:tc>
        <w:tc>
          <w:tcPr>
            <w:tcW w:w="1152" w:type="dxa"/>
            <w:shd w:val="clear" w:color="auto" w:fill="auto"/>
          </w:tcPr>
          <w:p w:rsidR="00B52D57" w:rsidRPr="00857FCA" w:rsidRDefault="00B52D57" w:rsidP="006177F6">
            <w:pPr>
              <w:jc w:val="center"/>
            </w:pPr>
            <w:r>
              <w:t>8 сем.</w:t>
            </w:r>
          </w:p>
        </w:tc>
      </w:tr>
      <w:tr w:rsidR="00B52D57" w:rsidRPr="006177F6" w:rsidTr="006177F6"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2D57" w:rsidRPr="00C6773C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ОД.01.01. </w:t>
            </w:r>
            <w:r w:rsidR="00B52D57" w:rsidRPr="00C6773C">
              <w:t>Иностранный язык</w:t>
            </w:r>
            <w:r>
              <w:t xml:space="preserve"> (английский)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  <w:r w:rsidR="008E2736" w:rsidRPr="006177F6">
              <w:rPr>
                <w:rStyle w:val="a6"/>
                <w:sz w:val="28"/>
                <w:szCs w:val="28"/>
              </w:rPr>
              <w:footnoteReference w:id="1"/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C6773C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ОД.01.02. </w:t>
            </w:r>
            <w:r w:rsidR="00B52D57" w:rsidRPr="00C6773C">
              <w:t>Общество</w:t>
            </w:r>
            <w:r w:rsidR="00B52D57" w:rsidRPr="00965216">
              <w:t>знание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C6773C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ОД.01.03. </w:t>
            </w:r>
            <w:r w:rsidR="00B52D57" w:rsidRPr="00C6773C">
              <w:t>Математика и информатика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C6773C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ОД.01.04. </w:t>
            </w:r>
            <w:r w:rsidR="00B52D57" w:rsidRPr="00C6773C">
              <w:t>Естествознание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C6773C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ОД.01.05. </w:t>
            </w:r>
            <w:r w:rsidR="00B52D57" w:rsidRPr="00C6773C">
              <w:t>География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C6773C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ОД.01.06. </w:t>
            </w:r>
            <w:r w:rsidR="00B52D57">
              <w:t xml:space="preserve">Физическая </w:t>
            </w:r>
            <w:r w:rsidR="00B52D57" w:rsidRPr="00C6773C">
              <w:t>культура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857FCA" w:rsidRDefault="00B52D57" w:rsidP="006177F6">
            <w:pPr>
              <w:jc w:val="center"/>
            </w:pPr>
            <w:r w:rsidRPr="00857FCA">
              <w:t>Зачет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857FCA" w:rsidRDefault="00B52D57" w:rsidP="006177F6">
            <w:pPr>
              <w:jc w:val="center"/>
            </w:pPr>
            <w:r w:rsidRPr="00857FCA">
              <w:t>Зачет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857FCA" w:rsidRDefault="00B52D57" w:rsidP="006177F6">
            <w:pPr>
              <w:jc w:val="center"/>
            </w:pPr>
            <w:r w:rsidRPr="00857FCA">
              <w:t>Зачет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C6773C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ОД.01.07. </w:t>
            </w:r>
            <w:r w:rsidR="00B52D57">
              <w:t>ОБЖ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C6773C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ОД.01.08. </w:t>
            </w:r>
            <w:r w:rsidR="00B52D57" w:rsidRPr="00C6773C">
              <w:t>Русский язык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C6773C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ОД.01.09. </w:t>
            </w:r>
            <w:r w:rsidR="00B52D57" w:rsidRPr="00C6773C">
              <w:t>Литература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rPr>
          <w:trHeight w:val="70"/>
        </w:trPr>
        <w:tc>
          <w:tcPr>
            <w:tcW w:w="4788" w:type="dxa"/>
            <w:shd w:val="clear" w:color="auto" w:fill="auto"/>
          </w:tcPr>
          <w:p w:rsidR="00B52D57" w:rsidRPr="006177F6" w:rsidRDefault="00B52D5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ED0C69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ОД.02.01. </w:t>
            </w:r>
            <w:r w:rsidR="00B52D57" w:rsidRPr="00ED0C69">
              <w:t>История мировой культуры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ED0C69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ОД.02.02. </w:t>
            </w:r>
            <w:r w:rsidR="00B52D57" w:rsidRPr="00ED0C69">
              <w:t>История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ED0C69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ОД.02.03. </w:t>
            </w:r>
            <w:r w:rsidR="00B52D57" w:rsidRPr="00ED0C69">
              <w:t>История искусств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ED0C69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ОД.02.04. </w:t>
            </w:r>
            <w:r w:rsidR="00B52D57" w:rsidRPr="00ED0C69">
              <w:t>Черчение и перспектива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ED0C69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ОД.02.05. </w:t>
            </w:r>
            <w:r w:rsidR="00B52D57" w:rsidRPr="00ED0C69">
              <w:t>Пластическая анатомия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ED0C69" w:rsidRDefault="008E2736" w:rsidP="006177F6">
            <w:pPr>
              <w:snapToGrid w:val="0"/>
              <w:spacing w:line="180" w:lineRule="atLeast"/>
              <w:jc w:val="both"/>
            </w:pPr>
            <w:r>
              <w:t xml:space="preserve">ОД.02.06. </w:t>
            </w:r>
            <w:r w:rsidR="00B52D57" w:rsidRPr="00ED0C69">
              <w:t>Информационные технологии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</w:tcPr>
          <w:p w:rsidR="00B52D57" w:rsidRPr="006177F6" w:rsidRDefault="00B52D5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627B77" w:rsidRDefault="008E2736" w:rsidP="006177F6">
            <w:pPr>
              <w:snapToGrid w:val="0"/>
              <w:spacing w:line="180" w:lineRule="atLeast"/>
            </w:pPr>
            <w:r>
              <w:t xml:space="preserve">ОГСЭ.01. </w:t>
            </w:r>
            <w:r w:rsidR="00B52D57" w:rsidRPr="00627B77">
              <w:t>Основы философии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627B77" w:rsidRDefault="008E2736" w:rsidP="006177F6">
            <w:pPr>
              <w:snapToGrid w:val="0"/>
              <w:spacing w:line="180" w:lineRule="atLeast"/>
            </w:pPr>
            <w:r>
              <w:t xml:space="preserve">ОГСЭ.02. </w:t>
            </w:r>
            <w:r w:rsidR="00B52D57" w:rsidRPr="00627B77">
              <w:t>История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627B77" w:rsidRDefault="008E2736" w:rsidP="006177F6">
            <w:pPr>
              <w:snapToGrid w:val="0"/>
              <w:spacing w:line="180" w:lineRule="atLeast"/>
            </w:pPr>
            <w:r>
              <w:t xml:space="preserve">ОГСЭ.03. </w:t>
            </w:r>
            <w:r w:rsidR="00B52D57" w:rsidRPr="00627B77">
              <w:t>Психология общения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9A47B8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627B77" w:rsidRDefault="008E2736" w:rsidP="006177F6">
            <w:pPr>
              <w:snapToGrid w:val="0"/>
              <w:spacing w:line="180" w:lineRule="atLeast"/>
            </w:pPr>
            <w:r>
              <w:t xml:space="preserve">ОГСЭ.04. </w:t>
            </w:r>
            <w:r w:rsidR="00B52D57" w:rsidRPr="00627B77">
              <w:t>Иностранный язык</w:t>
            </w:r>
            <w:r>
              <w:t xml:space="preserve"> (английский)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Default="008E2736" w:rsidP="006177F6">
            <w:pPr>
              <w:snapToGrid w:val="0"/>
              <w:spacing w:line="180" w:lineRule="atLeast"/>
            </w:pPr>
            <w:r>
              <w:t xml:space="preserve">ОГСЭ.05. </w:t>
            </w:r>
            <w:r w:rsidR="00B52D57">
              <w:t>Физическая</w:t>
            </w:r>
            <w:r w:rsidR="00B52D57" w:rsidRPr="00627B77">
              <w:t xml:space="preserve"> культура</w:t>
            </w:r>
          </w:p>
          <w:p w:rsidR="008E2736" w:rsidRPr="00627B77" w:rsidRDefault="008E2736" w:rsidP="006177F6">
            <w:pPr>
              <w:snapToGrid w:val="0"/>
              <w:spacing w:line="180" w:lineRule="atLeast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857FCA" w:rsidRDefault="00B52D57" w:rsidP="006177F6">
            <w:pPr>
              <w:jc w:val="center"/>
            </w:pPr>
            <w:r w:rsidRPr="00857FCA">
              <w:t>Зачет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857FCA" w:rsidRDefault="00B52D57" w:rsidP="006177F6">
            <w:pPr>
              <w:jc w:val="center"/>
            </w:pPr>
            <w:r w:rsidRPr="00857FCA">
              <w:t>Зачет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857FCA" w:rsidRDefault="00B52D57" w:rsidP="006177F6">
            <w:pPr>
              <w:jc w:val="center"/>
            </w:pPr>
            <w:r w:rsidRPr="00857FCA">
              <w:t>Зачет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</w:tr>
      <w:tr w:rsidR="00B52D57" w:rsidRPr="006177F6" w:rsidTr="006177F6">
        <w:tc>
          <w:tcPr>
            <w:tcW w:w="4788" w:type="dxa"/>
            <w:shd w:val="clear" w:color="auto" w:fill="auto"/>
            <w:vAlign w:val="center"/>
          </w:tcPr>
          <w:p w:rsidR="00B52D57" w:rsidRPr="006177F6" w:rsidRDefault="00B52D57" w:rsidP="006177F6">
            <w:pPr>
              <w:snapToGrid w:val="0"/>
              <w:rPr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52D57" w:rsidRPr="006177F6" w:rsidRDefault="00B52D57" w:rsidP="006177F6">
            <w:pPr>
              <w:jc w:val="center"/>
              <w:rPr>
                <w:sz w:val="4"/>
                <w:szCs w:val="4"/>
              </w:rPr>
            </w:pPr>
          </w:p>
        </w:tc>
      </w:tr>
      <w:tr w:rsidR="008E2736" w:rsidRPr="006177F6" w:rsidTr="006177F6">
        <w:tc>
          <w:tcPr>
            <w:tcW w:w="4788" w:type="dxa"/>
            <w:shd w:val="clear" w:color="auto" w:fill="auto"/>
            <w:vAlign w:val="center"/>
          </w:tcPr>
          <w:p w:rsidR="008E2736" w:rsidRPr="00141837" w:rsidRDefault="008E2736" w:rsidP="006177F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141837" w:rsidRDefault="008E2736" w:rsidP="006177F6">
            <w:pPr>
              <w:jc w:val="center"/>
              <w:rPr>
                <w:b/>
                <w:sz w:val="22"/>
                <w:szCs w:val="22"/>
              </w:rPr>
            </w:pPr>
            <w:r w:rsidRPr="001418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E2736" w:rsidRPr="00141837" w:rsidRDefault="008E2736" w:rsidP="006177F6">
            <w:pPr>
              <w:jc w:val="center"/>
              <w:rPr>
                <w:b/>
                <w:sz w:val="22"/>
                <w:szCs w:val="22"/>
              </w:rPr>
            </w:pPr>
            <w:r w:rsidRPr="001418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E2736" w:rsidRPr="00141837" w:rsidRDefault="008E2736" w:rsidP="006177F6">
            <w:pPr>
              <w:jc w:val="center"/>
              <w:rPr>
                <w:b/>
                <w:sz w:val="22"/>
                <w:szCs w:val="22"/>
              </w:rPr>
            </w:pPr>
            <w:r w:rsidRPr="001418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E2736" w:rsidRPr="00141837" w:rsidRDefault="008E2736" w:rsidP="006177F6">
            <w:pPr>
              <w:jc w:val="center"/>
              <w:rPr>
                <w:b/>
                <w:sz w:val="22"/>
                <w:szCs w:val="22"/>
              </w:rPr>
            </w:pPr>
            <w:r w:rsidRPr="001418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736" w:rsidRPr="00141837" w:rsidRDefault="008E2736" w:rsidP="006177F6">
            <w:pPr>
              <w:jc w:val="center"/>
              <w:rPr>
                <w:b/>
                <w:sz w:val="22"/>
                <w:szCs w:val="22"/>
              </w:rPr>
            </w:pPr>
            <w:r w:rsidRPr="001418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2736" w:rsidRPr="00141837" w:rsidRDefault="008E2736" w:rsidP="006177F6">
            <w:pPr>
              <w:jc w:val="center"/>
              <w:rPr>
                <w:b/>
                <w:sz w:val="22"/>
                <w:szCs w:val="22"/>
              </w:rPr>
            </w:pPr>
            <w:r w:rsidRPr="0014183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141837" w:rsidRDefault="008E2736" w:rsidP="006177F6">
            <w:pPr>
              <w:jc w:val="center"/>
              <w:rPr>
                <w:b/>
                <w:sz w:val="22"/>
                <w:szCs w:val="22"/>
              </w:rPr>
            </w:pPr>
            <w:r w:rsidRPr="0014183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E2736" w:rsidRPr="00141837" w:rsidRDefault="008E2736" w:rsidP="006177F6">
            <w:pPr>
              <w:jc w:val="center"/>
              <w:rPr>
                <w:b/>
                <w:sz w:val="22"/>
                <w:szCs w:val="22"/>
              </w:rPr>
            </w:pPr>
            <w:r w:rsidRPr="00141837">
              <w:rPr>
                <w:b/>
                <w:sz w:val="22"/>
                <w:szCs w:val="22"/>
              </w:rPr>
              <w:t>8</w:t>
            </w:r>
          </w:p>
        </w:tc>
      </w:tr>
      <w:tr w:rsidR="008E2736" w:rsidRPr="006177F6" w:rsidTr="006177F6">
        <w:tc>
          <w:tcPr>
            <w:tcW w:w="4788" w:type="dxa"/>
            <w:shd w:val="clear" w:color="auto" w:fill="auto"/>
            <w:vAlign w:val="center"/>
          </w:tcPr>
          <w:p w:rsidR="008E2736" w:rsidRPr="007F476A" w:rsidRDefault="008E2736" w:rsidP="006177F6">
            <w:pPr>
              <w:snapToGrid w:val="0"/>
              <w:jc w:val="both"/>
            </w:pPr>
            <w:r>
              <w:t xml:space="preserve">ОП.01. </w:t>
            </w:r>
            <w:r w:rsidRPr="007F476A">
              <w:t>Рисунок</w:t>
            </w:r>
            <w:r>
              <w:t xml:space="preserve">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</w:tr>
      <w:tr w:rsidR="008E2736" w:rsidRPr="006177F6" w:rsidTr="006177F6">
        <w:tc>
          <w:tcPr>
            <w:tcW w:w="4788" w:type="dxa"/>
            <w:shd w:val="clear" w:color="auto" w:fill="auto"/>
            <w:vAlign w:val="center"/>
          </w:tcPr>
          <w:p w:rsidR="008E2736" w:rsidRPr="007F476A" w:rsidRDefault="008E2736" w:rsidP="006177F6">
            <w:pPr>
              <w:snapToGrid w:val="0"/>
              <w:jc w:val="both"/>
            </w:pPr>
            <w:r>
              <w:t xml:space="preserve">ОП.02. </w:t>
            </w:r>
            <w:r w:rsidRPr="007F476A">
              <w:t>Живопись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</w:tr>
      <w:tr w:rsidR="008E2736" w:rsidRPr="006177F6" w:rsidTr="006177F6">
        <w:tc>
          <w:tcPr>
            <w:tcW w:w="4788" w:type="dxa"/>
            <w:shd w:val="clear" w:color="auto" w:fill="auto"/>
            <w:vAlign w:val="center"/>
          </w:tcPr>
          <w:p w:rsidR="008E2736" w:rsidRPr="00070F4D" w:rsidRDefault="008E2736" w:rsidP="006177F6">
            <w:pPr>
              <w:snapToGrid w:val="0"/>
              <w:jc w:val="both"/>
            </w:pPr>
            <w:r>
              <w:t>ОП.03. Цветоведение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8E2736" w:rsidRPr="006177F6" w:rsidTr="006177F6">
        <w:tc>
          <w:tcPr>
            <w:tcW w:w="4788" w:type="dxa"/>
            <w:shd w:val="clear" w:color="auto" w:fill="auto"/>
            <w:vAlign w:val="center"/>
          </w:tcPr>
          <w:p w:rsidR="008E2736" w:rsidRPr="00070F4D" w:rsidRDefault="008E2736" w:rsidP="006177F6">
            <w:pPr>
              <w:snapToGrid w:val="0"/>
              <w:jc w:val="both"/>
            </w:pPr>
            <w:r>
              <w:t>ОП.04. Безопасность жизнедеятельности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8E2736" w:rsidRPr="006177F6" w:rsidTr="006177F6">
        <w:tc>
          <w:tcPr>
            <w:tcW w:w="4788" w:type="dxa"/>
            <w:shd w:val="clear" w:color="auto" w:fill="auto"/>
            <w:vAlign w:val="center"/>
          </w:tcPr>
          <w:p w:rsidR="008E2736" w:rsidRPr="00070F4D" w:rsidRDefault="00547E0F" w:rsidP="006177F6">
            <w:pPr>
              <w:snapToGrid w:val="0"/>
              <w:jc w:val="both"/>
            </w:pPr>
            <w:r>
              <w:t xml:space="preserve">ОП.05 </w:t>
            </w:r>
            <w:r w:rsidR="008E2736" w:rsidRPr="00070F4D">
              <w:t>Графика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E2736" w:rsidRPr="006177F6" w:rsidRDefault="00EE2D1A" w:rsidP="00617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E2736" w:rsidRPr="006177F6" w:rsidRDefault="00EE2D1A" w:rsidP="00617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</w:tr>
      <w:tr w:rsidR="008E2736" w:rsidRPr="006177F6" w:rsidTr="006177F6">
        <w:tc>
          <w:tcPr>
            <w:tcW w:w="4788" w:type="dxa"/>
            <w:shd w:val="clear" w:color="auto" w:fill="auto"/>
            <w:vAlign w:val="center"/>
          </w:tcPr>
          <w:p w:rsidR="008E2736" w:rsidRPr="007F476A" w:rsidRDefault="00547E0F" w:rsidP="006177F6">
            <w:pPr>
              <w:snapToGrid w:val="0"/>
              <w:jc w:val="both"/>
            </w:pPr>
            <w:r>
              <w:t>ОП.06.</w:t>
            </w:r>
            <w:r w:rsidR="008E2736" w:rsidRPr="007F476A">
              <w:t>Скульптура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E2736" w:rsidRPr="006177F6" w:rsidRDefault="008E2736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F73539" w:rsidRPr="006177F6" w:rsidTr="00A9579E">
        <w:tc>
          <w:tcPr>
            <w:tcW w:w="7271" w:type="dxa"/>
            <w:gridSpan w:val="3"/>
            <w:shd w:val="clear" w:color="auto" w:fill="auto"/>
          </w:tcPr>
          <w:p w:rsidR="00F73539" w:rsidRPr="006177F6" w:rsidRDefault="00F73539" w:rsidP="00A9579E">
            <w:pPr>
              <w:rPr>
                <w:color w:val="FF0000"/>
                <w:sz w:val="28"/>
                <w:szCs w:val="28"/>
              </w:rPr>
            </w:pPr>
            <w:r w:rsidRPr="006177F6">
              <w:rPr>
                <w:b/>
                <w:sz w:val="28"/>
                <w:szCs w:val="28"/>
              </w:rPr>
              <w:t xml:space="preserve">ПМ.02 Педагогическая деятельность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 (К)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F73539" w:rsidRPr="006177F6" w:rsidTr="006177F6">
        <w:tc>
          <w:tcPr>
            <w:tcW w:w="4788" w:type="dxa"/>
            <w:shd w:val="clear" w:color="auto" w:fill="auto"/>
            <w:vAlign w:val="center"/>
          </w:tcPr>
          <w:p w:rsidR="00F73539" w:rsidRPr="006177F6" w:rsidRDefault="00F73539" w:rsidP="00A9579E">
            <w:pPr>
              <w:snapToGrid w:val="0"/>
              <w:jc w:val="both"/>
              <w:rPr>
                <w:color w:val="000000"/>
                <w:spacing w:val="-1"/>
              </w:rPr>
            </w:pPr>
            <w:r w:rsidRPr="006177F6">
              <w:rPr>
                <w:b/>
                <w:color w:val="000000"/>
                <w:spacing w:val="2"/>
              </w:rPr>
              <w:t>МДК.02.01.</w:t>
            </w:r>
            <w:r w:rsidRPr="006177F6">
              <w:rPr>
                <w:color w:val="000000"/>
                <w:spacing w:val="2"/>
              </w:rPr>
              <w:t xml:space="preserve"> Педагогические основы </w:t>
            </w:r>
            <w:r w:rsidRPr="006177F6">
              <w:rPr>
                <w:color w:val="000000"/>
                <w:spacing w:val="-1"/>
              </w:rPr>
              <w:t>преподавания творческих дисциплин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</w:tr>
      <w:tr w:rsidR="00F73539" w:rsidRPr="006177F6" w:rsidTr="006177F6">
        <w:tc>
          <w:tcPr>
            <w:tcW w:w="4788" w:type="dxa"/>
            <w:shd w:val="clear" w:color="auto" w:fill="auto"/>
            <w:vAlign w:val="center"/>
          </w:tcPr>
          <w:p w:rsidR="00F73539" w:rsidRPr="006177F6" w:rsidRDefault="00F73539" w:rsidP="00A9579E">
            <w:pPr>
              <w:pStyle w:val="6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177F6">
              <w:rPr>
                <w:bCs w:val="0"/>
                <w:color w:val="000000"/>
                <w:spacing w:val="-1"/>
                <w:sz w:val="24"/>
                <w:szCs w:val="24"/>
              </w:rPr>
              <w:t xml:space="preserve">МДК.02.02. </w:t>
            </w:r>
            <w:r w:rsidRPr="006177F6"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Учебно-методическое </w:t>
            </w:r>
            <w:r w:rsidRPr="006177F6"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  <w:t xml:space="preserve">обеспечение  учебного </w:t>
            </w:r>
            <w:r w:rsidRPr="006177F6">
              <w:rPr>
                <w:b w:val="0"/>
                <w:bCs w:val="0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</w:tr>
      <w:tr w:rsidR="00F73539" w:rsidRPr="006177F6" w:rsidTr="00A9579E">
        <w:tc>
          <w:tcPr>
            <w:tcW w:w="4788" w:type="dxa"/>
            <w:shd w:val="clear" w:color="auto" w:fill="auto"/>
          </w:tcPr>
          <w:p w:rsidR="00F73539" w:rsidRPr="006177F6" w:rsidRDefault="00F73539" w:rsidP="00A9579E">
            <w:pPr>
              <w:rPr>
                <w:sz w:val="28"/>
                <w:szCs w:val="28"/>
              </w:rPr>
            </w:pPr>
            <w:r w:rsidRPr="006177F6">
              <w:rPr>
                <w:bCs/>
                <w:color w:val="000000"/>
                <w:spacing w:val="-1"/>
              </w:rPr>
              <w:t>Производственная практика</w:t>
            </w:r>
            <w:r w:rsidRPr="006177F6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6177F6">
              <w:rPr>
                <w:b/>
                <w:bCs/>
                <w:color w:val="000000"/>
                <w:spacing w:val="-1"/>
                <w:sz w:val="18"/>
                <w:szCs w:val="18"/>
              </w:rPr>
              <w:t>(педагогическая)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  <w:r w:rsidRPr="006177F6">
              <w:rPr>
                <w:sz w:val="28"/>
                <w:szCs w:val="28"/>
              </w:rPr>
              <w:t>ДЗ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sz w:val="28"/>
                <w:szCs w:val="28"/>
              </w:rPr>
            </w:pPr>
          </w:p>
        </w:tc>
      </w:tr>
      <w:tr w:rsidR="00F73539" w:rsidRPr="006177F6" w:rsidTr="006177F6">
        <w:tc>
          <w:tcPr>
            <w:tcW w:w="4788" w:type="dxa"/>
            <w:shd w:val="clear" w:color="auto" w:fill="auto"/>
          </w:tcPr>
          <w:p w:rsidR="00F73539" w:rsidRPr="00141837" w:rsidRDefault="00F73539">
            <w:pPr>
              <w:rPr>
                <w:b/>
                <w:i/>
                <w:sz w:val="26"/>
                <w:szCs w:val="26"/>
              </w:rPr>
            </w:pPr>
            <w:r w:rsidRPr="00141837">
              <w:rPr>
                <w:b/>
                <w:i/>
                <w:sz w:val="26"/>
                <w:szCs w:val="26"/>
              </w:rPr>
              <w:t xml:space="preserve">     Станковая живопись: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</w:tr>
      <w:tr w:rsidR="00F73539" w:rsidRPr="006177F6" w:rsidTr="006177F6">
        <w:tc>
          <w:tcPr>
            <w:tcW w:w="7271" w:type="dxa"/>
            <w:gridSpan w:val="3"/>
            <w:shd w:val="clear" w:color="auto" w:fill="auto"/>
          </w:tcPr>
          <w:p w:rsidR="00F73539" w:rsidRPr="00F73539" w:rsidRDefault="00F73539" w:rsidP="00B52D57">
            <w:pPr>
              <w:rPr>
                <w:b/>
                <w:color w:val="FF0000"/>
              </w:rPr>
            </w:pPr>
            <w:r w:rsidRPr="00F73539">
              <w:rPr>
                <w:b/>
              </w:rPr>
              <w:t>ПМ.01 Творческая и исполнительская деятельность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 (К)</w:t>
            </w:r>
            <w:r w:rsidRPr="006177F6">
              <w:rPr>
                <w:rStyle w:val="a6"/>
                <w:color w:val="FF0000"/>
              </w:rPr>
              <w:footnoteReference w:id="2"/>
            </w:r>
          </w:p>
        </w:tc>
      </w:tr>
      <w:tr w:rsidR="00F73539" w:rsidRPr="006177F6" w:rsidTr="006177F6">
        <w:tc>
          <w:tcPr>
            <w:tcW w:w="4788" w:type="dxa"/>
            <w:shd w:val="clear" w:color="auto" w:fill="auto"/>
          </w:tcPr>
          <w:p w:rsidR="00F73539" w:rsidRPr="00857FCA" w:rsidRDefault="00F73539" w:rsidP="000849C4">
            <w:r w:rsidRPr="006177F6">
              <w:rPr>
                <w:b/>
              </w:rPr>
              <w:t xml:space="preserve">МДК.01.01. </w:t>
            </w:r>
            <w:r w:rsidRPr="00857FCA">
              <w:t>Композиция и анализ произведений изобрази</w:t>
            </w:r>
            <w:r>
              <w:t>тельного</w:t>
            </w:r>
            <w:r w:rsidRPr="00857FCA">
              <w:t xml:space="preserve"> искусства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</w:tr>
      <w:tr w:rsidR="00F73539" w:rsidRPr="006177F6" w:rsidTr="006177F6">
        <w:tc>
          <w:tcPr>
            <w:tcW w:w="4788" w:type="dxa"/>
            <w:shd w:val="clear" w:color="auto" w:fill="auto"/>
          </w:tcPr>
          <w:p w:rsidR="00F73539" w:rsidRPr="00B52D57" w:rsidRDefault="00F73539" w:rsidP="000849C4">
            <w:r w:rsidRPr="00B52D57">
              <w:t>Учебная практика (пленэр)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8E2736" w:rsidRDefault="00F73539" w:rsidP="006177F6">
            <w:pPr>
              <w:jc w:val="center"/>
            </w:pPr>
            <w:r w:rsidRPr="008E2736">
              <w:t>ДЗ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</w:tr>
      <w:tr w:rsidR="00F73539" w:rsidRPr="006177F6" w:rsidTr="006177F6">
        <w:tc>
          <w:tcPr>
            <w:tcW w:w="4788" w:type="dxa"/>
            <w:shd w:val="clear" w:color="auto" w:fill="auto"/>
          </w:tcPr>
          <w:p w:rsidR="00F73539" w:rsidRPr="00B52D57" w:rsidRDefault="00F73539" w:rsidP="006177F6">
            <w:pPr>
              <w:ind w:right="-108"/>
            </w:pPr>
            <w:r w:rsidRPr="00B52D57">
              <w:t>Учебная практика (изучение памятников искусства в др</w:t>
            </w:r>
            <w:r>
              <w:t xml:space="preserve">угих </w:t>
            </w:r>
            <w:r w:rsidRPr="00B52D57">
              <w:t>городах)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8E2736" w:rsidRDefault="00F73539" w:rsidP="006177F6">
            <w:pPr>
              <w:jc w:val="center"/>
            </w:pPr>
            <w:r w:rsidRPr="008E2736">
              <w:t>зачет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</w:tr>
      <w:tr w:rsidR="00F73539" w:rsidRPr="006177F6" w:rsidTr="006177F6">
        <w:tc>
          <w:tcPr>
            <w:tcW w:w="4788" w:type="dxa"/>
            <w:shd w:val="clear" w:color="auto" w:fill="auto"/>
          </w:tcPr>
          <w:p w:rsidR="00F73539" w:rsidRPr="007B6768" w:rsidRDefault="00F73539" w:rsidP="006177F6">
            <w:pPr>
              <w:ind w:right="-108"/>
            </w:pPr>
            <w:r>
              <w:t>Производственная практика (по профилю специальности)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8E2736" w:rsidRDefault="00F73539" w:rsidP="006177F6">
            <w:pPr>
              <w:jc w:val="center"/>
            </w:pPr>
            <w:r w:rsidRPr="008E2736">
              <w:t>ДЗ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8E2736" w:rsidRDefault="00F73539" w:rsidP="006177F6">
            <w:pPr>
              <w:jc w:val="center"/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8E2736" w:rsidRDefault="00F73539" w:rsidP="006177F6">
            <w:pPr>
              <w:jc w:val="center"/>
            </w:pPr>
            <w:r w:rsidRPr="008E2736">
              <w:t>ДЗ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color w:val="FF0000"/>
              </w:rPr>
            </w:pPr>
          </w:p>
        </w:tc>
      </w:tr>
      <w:tr w:rsidR="00F73539" w:rsidRPr="006177F6" w:rsidTr="00A9579E">
        <w:tc>
          <w:tcPr>
            <w:tcW w:w="6048" w:type="dxa"/>
            <w:gridSpan w:val="2"/>
            <w:shd w:val="clear" w:color="auto" w:fill="auto"/>
            <w:vAlign w:val="center"/>
          </w:tcPr>
          <w:p w:rsidR="00F73539" w:rsidRPr="00141837" w:rsidRDefault="00F73539" w:rsidP="00F73539">
            <w:pPr>
              <w:rPr>
                <w:sz w:val="26"/>
                <w:szCs w:val="26"/>
              </w:rPr>
            </w:pPr>
            <w:r w:rsidRPr="00141837">
              <w:rPr>
                <w:b/>
                <w:i/>
                <w:color w:val="000000"/>
                <w:spacing w:val="-1"/>
                <w:sz w:val="26"/>
                <w:szCs w:val="26"/>
              </w:rPr>
              <w:t xml:space="preserve">     Театрально-декорационная живопись: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141837" w:rsidRDefault="00F73539" w:rsidP="006177F6">
            <w:pPr>
              <w:jc w:val="center"/>
              <w:rPr>
                <w:sz w:val="26"/>
                <w:szCs w:val="26"/>
              </w:rPr>
            </w:pPr>
          </w:p>
        </w:tc>
      </w:tr>
      <w:tr w:rsidR="00F73539" w:rsidRPr="006177F6" w:rsidTr="00A9579E">
        <w:tc>
          <w:tcPr>
            <w:tcW w:w="7271" w:type="dxa"/>
            <w:gridSpan w:val="3"/>
            <w:shd w:val="clear" w:color="auto" w:fill="auto"/>
            <w:vAlign w:val="center"/>
          </w:tcPr>
          <w:p w:rsidR="00F73539" w:rsidRPr="00F73539" w:rsidRDefault="00F73539" w:rsidP="00F73539">
            <w:r w:rsidRPr="00F73539">
              <w:rPr>
                <w:b/>
              </w:rPr>
              <w:t>ПМ.01 Творческая и исполнительская деятельность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6F658B" w:rsidP="006F658B">
            <w:pPr>
              <w:jc w:val="center"/>
              <w:rPr>
                <w:sz w:val="28"/>
                <w:szCs w:val="28"/>
              </w:rPr>
            </w:pPr>
            <w:r w:rsidRPr="006177F6">
              <w:rPr>
                <w:color w:val="FF0000"/>
              </w:rPr>
              <w:t>Э (К)</w:t>
            </w:r>
          </w:p>
        </w:tc>
      </w:tr>
      <w:tr w:rsidR="00F73539" w:rsidRPr="006177F6" w:rsidTr="00A9579E">
        <w:tc>
          <w:tcPr>
            <w:tcW w:w="4788" w:type="dxa"/>
            <w:shd w:val="clear" w:color="auto" w:fill="auto"/>
            <w:vAlign w:val="center"/>
          </w:tcPr>
          <w:p w:rsidR="00F73539" w:rsidRPr="00BE35ED" w:rsidRDefault="00F73539" w:rsidP="00A9579E">
            <w:pPr>
              <w:pStyle w:val="6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 w:rsidRPr="00EE4E9F">
              <w:rPr>
                <w:bCs w:val="0"/>
                <w:color w:val="000000"/>
                <w:spacing w:val="-1"/>
                <w:sz w:val="24"/>
                <w:szCs w:val="24"/>
              </w:rPr>
              <w:t>МДК.01.01</w:t>
            </w:r>
            <w:r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 Художественное оформление спектакля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</w:tr>
      <w:tr w:rsidR="00F73539" w:rsidRPr="006177F6" w:rsidTr="006177F6">
        <w:tc>
          <w:tcPr>
            <w:tcW w:w="4788" w:type="dxa"/>
            <w:shd w:val="clear" w:color="auto" w:fill="auto"/>
            <w:vAlign w:val="center"/>
          </w:tcPr>
          <w:p w:rsidR="00F73539" w:rsidRPr="00BE35ED" w:rsidRDefault="00F73539" w:rsidP="00A9579E">
            <w:pPr>
              <w:pStyle w:val="6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 w:rsidRPr="00EE4E9F">
              <w:rPr>
                <w:bCs w:val="0"/>
                <w:color w:val="000000"/>
                <w:spacing w:val="-1"/>
                <w:sz w:val="24"/>
                <w:szCs w:val="24"/>
              </w:rPr>
              <w:t>МДК.01.0</w:t>
            </w:r>
            <w:r>
              <w:rPr>
                <w:bCs w:val="0"/>
                <w:color w:val="000000"/>
                <w:spacing w:val="-1"/>
                <w:sz w:val="24"/>
                <w:szCs w:val="24"/>
              </w:rPr>
              <w:t xml:space="preserve">2 </w:t>
            </w:r>
            <w:r w:rsidRPr="00EE4E9F"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  <w:t>История театра и материальной культуры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6F658B" w:rsidP="00617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6F658B" w:rsidP="00617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6F658B" w:rsidP="00617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F73539" w:rsidRPr="006177F6" w:rsidTr="00141837">
        <w:trPr>
          <w:trHeight w:val="136"/>
        </w:trPr>
        <w:tc>
          <w:tcPr>
            <w:tcW w:w="4788" w:type="dxa"/>
            <w:shd w:val="clear" w:color="auto" w:fill="auto"/>
          </w:tcPr>
          <w:p w:rsidR="00F73539" w:rsidRPr="00B52D57" w:rsidRDefault="00F73539" w:rsidP="00A9579E">
            <w:r w:rsidRPr="00B52D57">
              <w:t>Учебная практика (пленэр)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8E2736" w:rsidRDefault="00F73539" w:rsidP="00A9579E">
            <w:pPr>
              <w:jc w:val="center"/>
            </w:pPr>
            <w:r w:rsidRPr="008E2736">
              <w:t>ДЗ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F73539" w:rsidRPr="006177F6" w:rsidTr="00A9579E">
        <w:tc>
          <w:tcPr>
            <w:tcW w:w="4788" w:type="dxa"/>
            <w:shd w:val="clear" w:color="auto" w:fill="auto"/>
          </w:tcPr>
          <w:p w:rsidR="00F73539" w:rsidRPr="00B52D57" w:rsidRDefault="00F73539" w:rsidP="00A9579E">
            <w:pPr>
              <w:ind w:right="-108"/>
            </w:pPr>
            <w:r w:rsidRPr="00B52D57">
              <w:t xml:space="preserve">Учебная практика (изучение памятников </w:t>
            </w:r>
            <w:r w:rsidRPr="00B52D57">
              <w:lastRenderedPageBreak/>
              <w:t>искусства в др</w:t>
            </w:r>
            <w:r>
              <w:t xml:space="preserve">угих </w:t>
            </w:r>
            <w:r w:rsidRPr="00B52D57">
              <w:t>городах)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8E2736" w:rsidRDefault="00F73539" w:rsidP="00A9579E">
            <w:pPr>
              <w:jc w:val="center"/>
            </w:pPr>
            <w:r w:rsidRPr="008E2736">
              <w:t>зачет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F73539" w:rsidRPr="006177F6" w:rsidTr="006177F6">
        <w:tc>
          <w:tcPr>
            <w:tcW w:w="4788" w:type="dxa"/>
            <w:shd w:val="clear" w:color="auto" w:fill="auto"/>
          </w:tcPr>
          <w:p w:rsidR="00F73539" w:rsidRPr="007B6768" w:rsidRDefault="00F73539" w:rsidP="00A9579E">
            <w:pPr>
              <w:ind w:right="-108"/>
            </w:pPr>
            <w:r>
              <w:t>Производственная практика (по профилю специальности)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3539" w:rsidRPr="006177F6" w:rsidRDefault="00F73539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73539" w:rsidRPr="008E2736" w:rsidRDefault="00F73539" w:rsidP="00A9579E">
            <w:pPr>
              <w:jc w:val="center"/>
            </w:pPr>
            <w:r w:rsidRPr="008E2736">
              <w:t>ДЗ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73539" w:rsidRPr="008E2736" w:rsidRDefault="00F73539" w:rsidP="00A9579E">
            <w:pPr>
              <w:jc w:val="center"/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F73539" w:rsidRPr="008E2736" w:rsidRDefault="00F73539" w:rsidP="00A9579E">
            <w:pPr>
              <w:jc w:val="center"/>
            </w:pPr>
            <w:r w:rsidRPr="008E2736">
              <w:t>ДЗ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73539" w:rsidRPr="006177F6" w:rsidRDefault="00F73539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6F658B" w:rsidRPr="006177F6" w:rsidTr="00A9579E">
        <w:tc>
          <w:tcPr>
            <w:tcW w:w="6048" w:type="dxa"/>
            <w:gridSpan w:val="2"/>
            <w:shd w:val="clear" w:color="auto" w:fill="auto"/>
          </w:tcPr>
          <w:p w:rsidR="006F658B" w:rsidRPr="00F73539" w:rsidRDefault="006F658B" w:rsidP="00F7353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Дизайн (по отраслям):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F658B" w:rsidRPr="006177F6" w:rsidRDefault="006F658B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F658B" w:rsidRPr="006177F6" w:rsidRDefault="006F658B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F658B" w:rsidRPr="006177F6" w:rsidRDefault="006F658B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6F658B" w:rsidRPr="006177F6" w:rsidRDefault="006F658B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6F658B" w:rsidRPr="006177F6" w:rsidRDefault="006F658B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58B" w:rsidRPr="006177F6" w:rsidRDefault="006F658B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6F658B" w:rsidRPr="006177F6" w:rsidRDefault="006F658B" w:rsidP="006177F6">
            <w:pPr>
              <w:jc w:val="center"/>
              <w:rPr>
                <w:sz w:val="28"/>
                <w:szCs w:val="28"/>
              </w:rPr>
            </w:pPr>
          </w:p>
        </w:tc>
      </w:tr>
      <w:tr w:rsidR="00141837" w:rsidRPr="006177F6" w:rsidTr="00A9579E">
        <w:tc>
          <w:tcPr>
            <w:tcW w:w="11058" w:type="dxa"/>
            <w:gridSpan w:val="6"/>
            <w:shd w:val="clear" w:color="auto" w:fill="auto"/>
          </w:tcPr>
          <w:p w:rsidR="00141837" w:rsidRPr="00141837" w:rsidRDefault="00141837" w:rsidP="00141837">
            <w:pPr>
              <w:rPr>
                <w:b/>
              </w:rPr>
            </w:pPr>
            <w:r>
              <w:rPr>
                <w:b/>
              </w:rPr>
              <w:t>ПМ.01 Творческая художественно-проектная деятельность в области культуры и искусства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  <w:r w:rsidRPr="006177F6">
              <w:rPr>
                <w:color w:val="FF0000"/>
              </w:rPr>
              <w:t>Э (К)</w:t>
            </w:r>
          </w:p>
        </w:tc>
      </w:tr>
      <w:tr w:rsidR="00141837" w:rsidRPr="006177F6" w:rsidTr="006177F6">
        <w:tc>
          <w:tcPr>
            <w:tcW w:w="4788" w:type="dxa"/>
            <w:shd w:val="clear" w:color="auto" w:fill="auto"/>
          </w:tcPr>
          <w:p w:rsidR="00141837" w:rsidRPr="007B6768" w:rsidRDefault="00141837" w:rsidP="000849C4">
            <w:r>
              <w:t>МДК.01.01 Дизайн-проектирование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  <w:r w:rsidRPr="006177F6">
              <w:rPr>
                <w:color w:val="FF0000"/>
              </w:rPr>
              <w:t>Экзамен</w:t>
            </w:r>
          </w:p>
        </w:tc>
      </w:tr>
      <w:tr w:rsidR="00141837" w:rsidRPr="006177F6" w:rsidTr="006177F6">
        <w:tc>
          <w:tcPr>
            <w:tcW w:w="4788" w:type="dxa"/>
            <w:shd w:val="clear" w:color="auto" w:fill="auto"/>
          </w:tcPr>
          <w:p w:rsidR="00141837" w:rsidRPr="007B6768" w:rsidRDefault="00141837" w:rsidP="000849C4">
            <w:r>
              <w:t>МДК.01.02 Средства исполнения дизайн-проектов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141837" w:rsidRDefault="00141837" w:rsidP="006177F6">
            <w:pPr>
              <w:jc w:val="center"/>
            </w:pPr>
            <w:r w:rsidRPr="00141837">
              <w:t>зачет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  <w:r w:rsidRPr="00141837">
              <w:t>зачет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  <w:r w:rsidRPr="00141837">
              <w:t>зачет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  <w:r w:rsidRPr="00141837">
              <w:t>зачет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  <w:r w:rsidRPr="00141837">
              <w:t>зачет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  <w:r w:rsidRPr="00141837">
              <w:t>зачет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  <w:r w:rsidRPr="00141837">
              <w:t>зачет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41837" w:rsidRPr="006177F6" w:rsidRDefault="00141837" w:rsidP="006177F6">
            <w:pPr>
              <w:jc w:val="center"/>
              <w:rPr>
                <w:sz w:val="28"/>
                <w:szCs w:val="28"/>
              </w:rPr>
            </w:pPr>
            <w:r w:rsidRPr="00141837">
              <w:t>зачет</w:t>
            </w:r>
          </w:p>
        </w:tc>
      </w:tr>
      <w:tr w:rsidR="00141837" w:rsidRPr="006177F6" w:rsidTr="006177F6">
        <w:tc>
          <w:tcPr>
            <w:tcW w:w="4788" w:type="dxa"/>
            <w:shd w:val="clear" w:color="auto" w:fill="auto"/>
          </w:tcPr>
          <w:p w:rsidR="00141837" w:rsidRPr="00B52D57" w:rsidRDefault="00141837" w:rsidP="00A9579E">
            <w:r w:rsidRPr="00B52D57">
              <w:t>Учебная практика (пленэр)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41837" w:rsidRPr="008E2736" w:rsidRDefault="00141837" w:rsidP="00A9579E">
            <w:pPr>
              <w:jc w:val="center"/>
            </w:pPr>
            <w:r w:rsidRPr="008E2736">
              <w:t>ДЗ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</w:tr>
      <w:tr w:rsidR="00141837" w:rsidRPr="006177F6" w:rsidTr="006177F6">
        <w:tc>
          <w:tcPr>
            <w:tcW w:w="4788" w:type="dxa"/>
            <w:shd w:val="clear" w:color="auto" w:fill="auto"/>
          </w:tcPr>
          <w:p w:rsidR="00141837" w:rsidRPr="00B52D57" w:rsidRDefault="00141837" w:rsidP="00A9579E">
            <w:pPr>
              <w:ind w:right="-108"/>
            </w:pPr>
            <w:r w:rsidRPr="00B52D57">
              <w:t>Учебная практика (изучение памятников искусства в др</w:t>
            </w:r>
            <w:r>
              <w:t xml:space="preserve">угих </w:t>
            </w:r>
            <w:r w:rsidRPr="00B52D57">
              <w:t>городах)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41837" w:rsidRPr="008E2736" w:rsidRDefault="00141837" w:rsidP="00A9579E">
            <w:pPr>
              <w:jc w:val="center"/>
            </w:pPr>
            <w:r w:rsidRPr="008E2736">
              <w:t>зачет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</w:tr>
      <w:tr w:rsidR="00141837" w:rsidRPr="006177F6" w:rsidTr="006177F6">
        <w:tc>
          <w:tcPr>
            <w:tcW w:w="4788" w:type="dxa"/>
            <w:shd w:val="clear" w:color="auto" w:fill="auto"/>
          </w:tcPr>
          <w:p w:rsidR="00141837" w:rsidRPr="007B6768" w:rsidRDefault="00141837" w:rsidP="00A9579E">
            <w:pPr>
              <w:ind w:right="-108"/>
            </w:pPr>
            <w:r>
              <w:t>Производственная практика (по профилю специальности)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color w:val="FF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41837" w:rsidRPr="008E2736" w:rsidRDefault="00141837" w:rsidP="00A9579E">
            <w:pPr>
              <w:jc w:val="center"/>
            </w:pPr>
            <w:r w:rsidRPr="008E2736">
              <w:t>ДЗ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41837" w:rsidRPr="008E2736" w:rsidRDefault="00141837" w:rsidP="00A9579E">
            <w:pPr>
              <w:jc w:val="center"/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41837" w:rsidRPr="008E2736" w:rsidRDefault="00141837" w:rsidP="00A9579E">
            <w:pPr>
              <w:jc w:val="center"/>
            </w:pPr>
            <w:r w:rsidRPr="008E2736">
              <w:t>ДЗ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</w:tr>
      <w:tr w:rsidR="00141837" w:rsidRPr="006177F6" w:rsidTr="006177F6">
        <w:tc>
          <w:tcPr>
            <w:tcW w:w="4788" w:type="dxa"/>
            <w:shd w:val="clear" w:color="auto" w:fill="auto"/>
          </w:tcPr>
          <w:p w:rsidR="00141837" w:rsidRPr="007B6768" w:rsidRDefault="00141837" w:rsidP="00A9579E">
            <w:r w:rsidRPr="007B6768">
              <w:t>Производственная практика (преддипломная)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41837" w:rsidRPr="006177F6" w:rsidRDefault="00141837" w:rsidP="00A9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141837" w:rsidRPr="007A07D5" w:rsidRDefault="00141837" w:rsidP="00A9579E">
            <w:pPr>
              <w:jc w:val="center"/>
              <w:rPr>
                <w:sz w:val="28"/>
                <w:szCs w:val="28"/>
              </w:rPr>
            </w:pPr>
            <w:r w:rsidRPr="007A07D5">
              <w:rPr>
                <w:sz w:val="28"/>
                <w:szCs w:val="28"/>
              </w:rPr>
              <w:t>ДЗ</w:t>
            </w:r>
          </w:p>
        </w:tc>
      </w:tr>
    </w:tbl>
    <w:p w:rsidR="00857FCA" w:rsidRPr="00F60C2B" w:rsidRDefault="00857FCA">
      <w:pPr>
        <w:rPr>
          <w:sz w:val="16"/>
          <w:szCs w:val="16"/>
        </w:rPr>
      </w:pPr>
    </w:p>
    <w:p w:rsidR="00AF46E1" w:rsidRDefault="00AF46E1" w:rsidP="004F4832">
      <w:pPr>
        <w:ind w:firstLine="708"/>
        <w:jc w:val="both"/>
      </w:pPr>
      <w:r w:rsidRPr="00AF46E1">
        <w:rPr>
          <w:b/>
        </w:rPr>
        <w:t>Текущий контроль</w:t>
      </w:r>
      <w:r>
        <w:t xml:space="preserve"> проводится в течение семестра по итогам выполнения контрольных работ, участия в семинарских и практических занятиях, коллоквиумах, участия в тестировании, подготовке докладов, рефератов, эссе и т.д. Текущий контроль успеваемости студентов является постоянным, осуществляется в течение семестра, в ходе повседневной учебной работы</w:t>
      </w:r>
      <w:r w:rsidR="0033413F">
        <w:t>.</w:t>
      </w:r>
    </w:p>
    <w:p w:rsidR="00EF475E" w:rsidRDefault="00EF475E" w:rsidP="004F4832">
      <w:pPr>
        <w:ind w:firstLine="708"/>
        <w:jc w:val="both"/>
      </w:pPr>
      <w:r w:rsidRPr="00EF475E">
        <w:rPr>
          <w:b/>
        </w:rPr>
        <w:t>Промежуточная аттестация</w:t>
      </w:r>
      <w:r>
        <w:t xml:space="preserve"> предусматривает проведение зачетов и экзаменов, включенных в учебный план специальности, является обязательной формой аттестация и предназначена для проверки успеваемости студентов по дисциплине. Промежуточная аттестация студентов по дисциплине осуществляется в рамках завершения изучения дисциплины и позволяет определить качество усвоения изученного материала. Промежуточная аттестация осуществляется в конце семестра в период семестровых экзаменационных сессий и завершает изучение как отдельной дисциплины, так и ее раздела (разделов). Зачеты и экзамены проводятся по расписанию, согласно графику учебного процесса.</w:t>
      </w:r>
    </w:p>
    <w:p w:rsidR="00F94486" w:rsidRDefault="00F94486" w:rsidP="00EF475E">
      <w:pPr>
        <w:ind w:firstLine="708"/>
        <w:rPr>
          <w:b/>
        </w:rPr>
      </w:pPr>
    </w:p>
    <w:p w:rsidR="008C67B6" w:rsidRPr="008C67B6" w:rsidRDefault="008C67B6" w:rsidP="00EF475E">
      <w:pPr>
        <w:ind w:firstLine="708"/>
        <w:rPr>
          <w:b/>
        </w:rPr>
      </w:pPr>
      <w:r w:rsidRPr="008C67B6">
        <w:rPr>
          <w:b/>
        </w:rPr>
        <w:t xml:space="preserve">Виды и формы текущего контроля и промежуточной аттестации </w:t>
      </w:r>
    </w:p>
    <w:p w:rsidR="008C67B6" w:rsidRDefault="008C67B6" w:rsidP="00F94486">
      <w:pPr>
        <w:ind w:firstLine="708"/>
        <w:jc w:val="both"/>
      </w:pPr>
      <w:r>
        <w:t xml:space="preserve">К видам текущего контроля и промежуточной аттестации </w:t>
      </w:r>
      <w:r w:rsidR="0033413F">
        <w:t>относятся</w:t>
      </w:r>
      <w:r>
        <w:t>: устный опрос; письменные работы</w:t>
      </w:r>
      <w:r w:rsidR="00B83C66">
        <w:t xml:space="preserve"> (в т.ч. практические учебно-творческие работы)</w:t>
      </w:r>
      <w:r>
        <w:t xml:space="preserve">; контроль с помощью технических средств и информационных систем. </w:t>
      </w:r>
    </w:p>
    <w:p w:rsidR="008C67B6" w:rsidRDefault="008C67B6" w:rsidP="00F94486">
      <w:pPr>
        <w:ind w:firstLine="708"/>
        <w:jc w:val="both"/>
      </w:pPr>
      <w:r>
        <w:t xml:space="preserve">Каждый из данных видов контроля выделяется по способу выявления формируемых компетенций: в процессе беседы преподавателя и студента; в процессе создания и проверки </w:t>
      </w:r>
      <w:r w:rsidR="00B83C66">
        <w:t xml:space="preserve">(просмотра) </w:t>
      </w:r>
      <w:r>
        <w:t>письменных материалов; путем испол</w:t>
      </w:r>
      <w:r w:rsidR="00B83C66">
        <w:t xml:space="preserve">ьзования компьютерных программ </w:t>
      </w:r>
      <w:r>
        <w:t xml:space="preserve">и т.п. </w:t>
      </w:r>
    </w:p>
    <w:p w:rsidR="008C67B6" w:rsidRDefault="008C67B6" w:rsidP="004F4832">
      <w:pPr>
        <w:ind w:firstLine="708"/>
        <w:jc w:val="both"/>
      </w:pPr>
      <w:r w:rsidRPr="008C67B6">
        <w:rPr>
          <w:b/>
        </w:rPr>
        <w:t>Устный опрос</w:t>
      </w:r>
      <w:r>
        <w:t xml:space="preserve"> позволяет оценить знания и кругозор студента, умение логически построить ответ, владение монологической речью и иные коммуникативные навыки. Устный опрос обладает большими возможностями воспитательного воздействия преподавателя, т.к. при непосредственном контакте создаются условия для его неформального общения студентом. Устный опрос позволяет выявить детали, которые по каким-то причинам оказались недостаточно осмысленными в ходе учебных занятий и при подготовке к зачёту или экзамену. Собеседование, коллоквиум, зачёт и экзамен могут стимулировать учебную деятельность студента, его участие в научной работе. </w:t>
      </w:r>
    </w:p>
    <w:p w:rsidR="008C67B6" w:rsidRDefault="008C67B6" w:rsidP="004F4832">
      <w:pPr>
        <w:ind w:firstLine="708"/>
        <w:jc w:val="both"/>
      </w:pPr>
      <w:r w:rsidRPr="008C67B6">
        <w:rPr>
          <w:b/>
        </w:rPr>
        <w:lastRenderedPageBreak/>
        <w:t>Письменные работы</w:t>
      </w:r>
      <w:r>
        <w:t xml:space="preserve"> позволяют экономить время преподавателя, дают возможность поставить всех студентов в одинаковые условия, возможность разработки равноценных по трудности вариантов вопросов, возможность объективно оценить ответы при отсутствии помощи преподавателя, возможность проверить обоснованность оценки, уменьшение субъективного подхода к оценке подготовки студента, обусловленного его индивидуальными особенностями.</w:t>
      </w:r>
    </w:p>
    <w:p w:rsidR="00B52D57" w:rsidRDefault="008C67B6" w:rsidP="004F4832">
      <w:pPr>
        <w:ind w:firstLine="708"/>
        <w:jc w:val="both"/>
      </w:pPr>
      <w:r>
        <w:t>Контроль результатов образования с использовани</w:t>
      </w:r>
      <w:r w:rsidR="004F4832">
        <w:t xml:space="preserve">ем информационных технологий </w:t>
      </w:r>
      <w:r>
        <w:t xml:space="preserve">обеспечивает быстрое и оперативное получение объективной информации о фактическом усвоении студентами контролируемого материала, в том числе непосредственно в процессе занятий, возможность детально и персонифицировано представить эту информацию преподавателю для оценки учебных достижений и оперативной корректировки процесса обучения, привитие практических умений и навыков работы с информационными ресурсам и средствами, возможность самоконтроля и мотивации студентов в процессе самостоятельной работы. </w:t>
      </w:r>
    </w:p>
    <w:p w:rsidR="00B52D57" w:rsidRPr="00F94486" w:rsidRDefault="00B52D57" w:rsidP="004F4832">
      <w:pPr>
        <w:ind w:firstLine="708"/>
        <w:jc w:val="both"/>
        <w:rPr>
          <w:sz w:val="16"/>
          <w:szCs w:val="16"/>
        </w:rPr>
      </w:pPr>
    </w:p>
    <w:p w:rsidR="00B52D57" w:rsidRPr="00FB57BC" w:rsidRDefault="00FB57BC" w:rsidP="00FB57BC">
      <w:pPr>
        <w:jc w:val="center"/>
        <w:rPr>
          <w:b/>
          <w:sz w:val="28"/>
          <w:szCs w:val="28"/>
        </w:rPr>
      </w:pPr>
      <w:r w:rsidRPr="00FB57BC">
        <w:rPr>
          <w:b/>
          <w:sz w:val="28"/>
          <w:szCs w:val="28"/>
        </w:rPr>
        <w:t xml:space="preserve">Текущий контроль успеваемости по </w:t>
      </w:r>
      <w:r>
        <w:rPr>
          <w:b/>
          <w:sz w:val="28"/>
          <w:szCs w:val="28"/>
        </w:rPr>
        <w:t>учебным дисциплинам и</w:t>
      </w:r>
      <w:r w:rsidRPr="00FB57BC">
        <w:rPr>
          <w:b/>
          <w:sz w:val="28"/>
          <w:szCs w:val="28"/>
        </w:rPr>
        <w:t xml:space="preserve"> МДК</w:t>
      </w:r>
    </w:p>
    <w:p w:rsidR="00FB57BC" w:rsidRPr="00F94486" w:rsidRDefault="00FB57BC" w:rsidP="00FB57BC">
      <w:pPr>
        <w:jc w:val="center"/>
        <w:rPr>
          <w:sz w:val="16"/>
          <w:szCs w:val="16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1340"/>
      </w:tblGrid>
      <w:tr w:rsidR="00B52D57" w:rsidRPr="00857FCA" w:rsidTr="00EA3EBB">
        <w:tc>
          <w:tcPr>
            <w:tcW w:w="4428" w:type="dxa"/>
            <w:shd w:val="clear" w:color="auto" w:fill="auto"/>
          </w:tcPr>
          <w:p w:rsidR="00B52D57" w:rsidRPr="00605DEC" w:rsidRDefault="00605DEC" w:rsidP="006177F6">
            <w:pPr>
              <w:jc w:val="center"/>
              <w:rPr>
                <w:b/>
              </w:rPr>
            </w:pPr>
            <w:r w:rsidRPr="00605DEC">
              <w:rPr>
                <w:b/>
              </w:rPr>
              <w:t>Наименование УД</w:t>
            </w:r>
          </w:p>
        </w:tc>
        <w:tc>
          <w:tcPr>
            <w:tcW w:w="11340" w:type="dxa"/>
            <w:tcBorders>
              <w:bottom w:val="single" w:sz="8" w:space="0" w:color="auto"/>
            </w:tcBorders>
            <w:shd w:val="clear" w:color="auto" w:fill="auto"/>
          </w:tcPr>
          <w:p w:rsidR="00B52D57" w:rsidRPr="00605DEC" w:rsidRDefault="00605DEC" w:rsidP="006177F6">
            <w:pPr>
              <w:jc w:val="center"/>
            </w:pPr>
            <w:r w:rsidRPr="00605DEC">
              <w:rPr>
                <w:b/>
              </w:rPr>
              <w:t xml:space="preserve">Формы и процедуры  текущего контроля </w:t>
            </w:r>
          </w:p>
        </w:tc>
      </w:tr>
      <w:tr w:rsidR="00547E0F" w:rsidRPr="006177F6" w:rsidTr="00EA3EBB">
        <w:tc>
          <w:tcPr>
            <w:tcW w:w="44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ОД.01.01. Иностранный язык (английский)</w:t>
            </w:r>
          </w:p>
        </w:tc>
        <w:tc>
          <w:tcPr>
            <w:tcW w:w="1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E0F" w:rsidRPr="00605DEC" w:rsidRDefault="00CE1A62" w:rsidP="00CE1A62">
            <w:r w:rsidRPr="00605DEC">
              <w:t>самостоятельные работы, словарные диктанты, контрольное чтение, комплексный опрос, работа с текстом, проверочные работы, составление эссе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ОД.01.02. Обществознание</w:t>
            </w:r>
          </w:p>
        </w:tc>
        <w:tc>
          <w:tcPr>
            <w:tcW w:w="11340" w:type="dxa"/>
            <w:tcBorders>
              <w:top w:val="single" w:sz="8" w:space="0" w:color="auto"/>
            </w:tcBorders>
            <w:shd w:val="clear" w:color="auto" w:fill="auto"/>
          </w:tcPr>
          <w:p w:rsidR="00547E0F" w:rsidRPr="00605DEC" w:rsidRDefault="00CE1A62" w:rsidP="006177F6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334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5DEC"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ОД.01.03. Математика и информатика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605DEC" w:rsidP="000849C4">
            <w:r>
              <w:t>с</w:t>
            </w:r>
            <w:r w:rsidR="003E4002" w:rsidRPr="00605DEC">
              <w:t>амостоятельные и практические работы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ОД.01.04. Естествознание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3E4002" w:rsidP="003E4002">
            <w:pPr>
              <w:contextualSpacing/>
            </w:pPr>
            <w:r w:rsidRPr="00605DEC">
              <w:rPr>
                <w:rFonts w:eastAsia="Calibri"/>
              </w:rPr>
              <w:t>Устный опрос, понятийный диктант, тест, практическая работа, письменная контрольная работа, доклад, сообщение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ОД.01.05. География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605DEC" w:rsidP="000849C4">
            <w:r>
              <w:t>с</w:t>
            </w:r>
            <w:r w:rsidR="003E4002" w:rsidRPr="00605DEC">
              <w:t>еминар, самостоятельная работа</w:t>
            </w:r>
          </w:p>
        </w:tc>
      </w:tr>
      <w:tr w:rsidR="00547E0F" w:rsidRPr="00857FCA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ОД.01.06. Физическая культура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5B041E" w:rsidP="006177F6">
            <w:pPr>
              <w:shd w:val="clear" w:color="auto" w:fill="FFFFFF"/>
              <w:ind w:left="14"/>
              <w:jc w:val="both"/>
            </w:pPr>
            <w:r w:rsidRPr="00605DEC">
              <w:t>устный опрос по теоретическому раздел</w:t>
            </w:r>
            <w:r w:rsidR="00605DEC">
              <w:t>у</w:t>
            </w:r>
            <w:r w:rsidRPr="00605DEC">
              <w:t xml:space="preserve"> программы; выполнение обязательных контрольных нормативов физической подготовки (не ниже «удовлетворительно»). 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ОД.01.07. ОБЖ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5B041E" w:rsidP="005B041E">
            <w:r w:rsidRPr="00605DEC">
              <w:t>устный опрос, контрольная работа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ОД.01.08. Русский язык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867FA6" w:rsidP="00867FA6">
            <w:pPr>
              <w:shd w:val="clear" w:color="auto" w:fill="FFFFFF"/>
              <w:jc w:val="both"/>
            </w:pPr>
            <w:r w:rsidRPr="00605DEC">
              <w:rPr>
                <w:rStyle w:val="a4"/>
                <w:b w:val="0"/>
                <w:bCs w:val="0"/>
              </w:rPr>
              <w:t>устный ответ, диктант, сочинение, изложение,  обучающие работы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ОД.01.09. Литература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605DEC" w:rsidP="000849C4">
            <w:r>
              <w:t>к</w:t>
            </w:r>
            <w:r w:rsidR="00867FA6" w:rsidRPr="00605DEC">
              <w:t>онспектирование, чтение и анализ произведения</w:t>
            </w:r>
          </w:p>
        </w:tc>
      </w:tr>
      <w:tr w:rsidR="00547E0F" w:rsidRPr="006177F6" w:rsidTr="00EA3EBB">
        <w:trPr>
          <w:trHeight w:val="70"/>
        </w:trPr>
        <w:tc>
          <w:tcPr>
            <w:tcW w:w="4428" w:type="dxa"/>
            <w:shd w:val="clear" w:color="auto" w:fill="auto"/>
          </w:tcPr>
          <w:p w:rsidR="00547E0F" w:rsidRPr="00605DEC" w:rsidRDefault="00547E0F" w:rsidP="00605DEC">
            <w:pPr>
              <w:rPr>
                <w:sz w:val="4"/>
                <w:szCs w:val="4"/>
              </w:rPr>
            </w:pPr>
          </w:p>
        </w:tc>
        <w:tc>
          <w:tcPr>
            <w:tcW w:w="11340" w:type="dxa"/>
            <w:shd w:val="clear" w:color="auto" w:fill="auto"/>
          </w:tcPr>
          <w:p w:rsidR="00547E0F" w:rsidRPr="00605DEC" w:rsidRDefault="00547E0F" w:rsidP="000849C4">
            <w:pPr>
              <w:rPr>
                <w:sz w:val="4"/>
                <w:szCs w:val="4"/>
              </w:rPr>
            </w:pP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ОД.02.01. История мировой культуры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3A4C4D" w:rsidP="00605DEC">
            <w:pPr>
              <w:shd w:val="clear" w:color="auto" w:fill="FFFFFF"/>
              <w:suppressAutoHyphens/>
              <w:jc w:val="both"/>
            </w:pPr>
            <w:r w:rsidRPr="00605DEC">
              <w:rPr>
                <w:rStyle w:val="a4"/>
                <w:b w:val="0"/>
                <w:bCs w:val="0"/>
              </w:rPr>
              <w:t xml:space="preserve">устный опрос, доклад, </w:t>
            </w:r>
            <w:r w:rsidR="00605DEC" w:rsidRPr="00605DEC">
              <w:rPr>
                <w:rStyle w:val="a4"/>
                <w:b w:val="0"/>
                <w:bCs w:val="0"/>
              </w:rPr>
              <w:t>сравнительный анализ</w:t>
            </w:r>
            <w:r w:rsidR="0033413F">
              <w:rPr>
                <w:rStyle w:val="a4"/>
                <w:b w:val="0"/>
                <w:bCs w:val="0"/>
              </w:rPr>
              <w:t xml:space="preserve">, </w:t>
            </w:r>
            <w:r w:rsidRPr="00605DEC">
              <w:rPr>
                <w:rStyle w:val="a4"/>
                <w:b w:val="0"/>
                <w:bCs w:val="0"/>
              </w:rPr>
              <w:t>мультимедийная презентация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ОД.02.02. История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605DEC" w:rsidP="000849C4">
            <w:r>
              <w:t>у</w:t>
            </w:r>
            <w:r w:rsidR="00980D40" w:rsidRPr="00605DEC">
              <w:t>стный опрос, практическая работа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ОД.02.03. История искусств</w:t>
            </w:r>
          </w:p>
        </w:tc>
        <w:tc>
          <w:tcPr>
            <w:tcW w:w="11340" w:type="dxa"/>
            <w:shd w:val="clear" w:color="auto" w:fill="auto"/>
          </w:tcPr>
          <w:p w:rsidR="005B2BC0" w:rsidRPr="005B2BC0" w:rsidRDefault="00E92A26" w:rsidP="005B2BC0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C0">
              <w:rPr>
                <w:rFonts w:ascii="Times New Roman" w:hAnsi="Times New Roman"/>
                <w:sz w:val="24"/>
                <w:szCs w:val="24"/>
              </w:rPr>
              <w:t>устный опрос;</w:t>
            </w:r>
            <w:r w:rsidR="00D3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BC0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D34C49">
              <w:rPr>
                <w:rFonts w:ascii="Times New Roman" w:hAnsi="Times New Roman"/>
                <w:sz w:val="24"/>
                <w:szCs w:val="24"/>
              </w:rPr>
              <w:t>ирование</w:t>
            </w:r>
            <w:r w:rsidRPr="005B2BC0">
              <w:rPr>
                <w:rFonts w:ascii="Times New Roman" w:hAnsi="Times New Roman"/>
                <w:sz w:val="24"/>
                <w:szCs w:val="24"/>
              </w:rPr>
              <w:t>;</w:t>
            </w:r>
            <w:r w:rsidR="00D34C4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D34C49" w:rsidRPr="005B2BC0">
              <w:rPr>
                <w:rFonts w:ascii="Times New Roman" w:hAnsi="Times New Roman"/>
                <w:sz w:val="24"/>
                <w:szCs w:val="24"/>
              </w:rPr>
              <w:t>еминары</w:t>
            </w:r>
            <w:r w:rsidR="00D34C49">
              <w:rPr>
                <w:rFonts w:ascii="Times New Roman" w:hAnsi="Times New Roman"/>
                <w:sz w:val="24"/>
                <w:szCs w:val="24"/>
              </w:rPr>
              <w:t>;</w:t>
            </w:r>
            <w:r w:rsidR="0033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BC0">
              <w:rPr>
                <w:rFonts w:ascii="Times New Roman" w:hAnsi="Times New Roman"/>
                <w:sz w:val="24"/>
                <w:szCs w:val="24"/>
              </w:rPr>
              <w:t xml:space="preserve">доклады </w:t>
            </w:r>
            <w:r w:rsidR="00D34C49">
              <w:rPr>
                <w:rFonts w:ascii="Times New Roman" w:hAnsi="Times New Roman"/>
                <w:sz w:val="24"/>
                <w:szCs w:val="24"/>
              </w:rPr>
              <w:t xml:space="preserve">(в т.ч. мультимедийные) </w:t>
            </w:r>
            <w:r w:rsidRPr="005B2BC0">
              <w:rPr>
                <w:rFonts w:ascii="Times New Roman" w:hAnsi="Times New Roman"/>
                <w:sz w:val="24"/>
                <w:szCs w:val="24"/>
              </w:rPr>
              <w:t>устные;</w:t>
            </w:r>
            <w:r w:rsidR="005B2BC0" w:rsidRPr="005B2BC0">
              <w:rPr>
                <w:rFonts w:ascii="Times New Roman" w:hAnsi="Times New Roman"/>
                <w:sz w:val="24"/>
                <w:szCs w:val="24"/>
              </w:rPr>
              <w:t xml:space="preserve"> рефераты; </w:t>
            </w:r>
          </w:p>
          <w:p w:rsidR="00547E0F" w:rsidRPr="005B2BC0" w:rsidRDefault="00D34C49" w:rsidP="00E92A2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сравнительные анализы</w:t>
            </w:r>
            <w:r w:rsidR="00E92A26" w:rsidRPr="005B2BC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A26" w:rsidRPr="005B2BC0">
              <w:rPr>
                <w:rFonts w:ascii="Times New Roman" w:hAnsi="Times New Roman"/>
                <w:sz w:val="24"/>
                <w:szCs w:val="24"/>
              </w:rPr>
              <w:t>зарисовки произведений искусства;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ОД.02.04. Черчение и перспектива</w:t>
            </w:r>
          </w:p>
        </w:tc>
        <w:tc>
          <w:tcPr>
            <w:tcW w:w="11340" w:type="dxa"/>
            <w:shd w:val="clear" w:color="auto" w:fill="auto"/>
          </w:tcPr>
          <w:p w:rsidR="00547E0F" w:rsidRPr="005B2BC0" w:rsidRDefault="00F00E4B" w:rsidP="00F00E4B">
            <w:r w:rsidRPr="005B2BC0">
              <w:t>устный опрос/практическое задание; самостоятельная работа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ОД.02.05. Пластическая анатомия</w:t>
            </w:r>
          </w:p>
        </w:tc>
        <w:tc>
          <w:tcPr>
            <w:tcW w:w="11340" w:type="dxa"/>
            <w:shd w:val="clear" w:color="auto" w:fill="auto"/>
          </w:tcPr>
          <w:p w:rsidR="00547E0F" w:rsidRPr="005B2BC0" w:rsidRDefault="00F00E4B" w:rsidP="005B2BC0">
            <w:pPr>
              <w:shd w:val="clear" w:color="auto" w:fill="FFFFFF"/>
              <w:jc w:val="both"/>
            </w:pPr>
            <w:r w:rsidRPr="005B2BC0">
              <w:t xml:space="preserve">устный опрос/контрольная работа; тестирование 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ОД.02.06. Информационные технологии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031635" w:rsidP="000849C4">
            <w:r>
              <w:t>Выполнение практической работы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</w:tcPr>
          <w:p w:rsidR="00547E0F" w:rsidRPr="00605DEC" w:rsidRDefault="00547E0F" w:rsidP="00605DEC">
            <w:pPr>
              <w:rPr>
                <w:sz w:val="4"/>
                <w:szCs w:val="4"/>
              </w:rPr>
            </w:pPr>
          </w:p>
        </w:tc>
        <w:tc>
          <w:tcPr>
            <w:tcW w:w="11340" w:type="dxa"/>
            <w:shd w:val="clear" w:color="auto" w:fill="auto"/>
          </w:tcPr>
          <w:p w:rsidR="00547E0F" w:rsidRPr="00605DEC" w:rsidRDefault="00547E0F" w:rsidP="000849C4">
            <w:pPr>
              <w:rPr>
                <w:sz w:val="4"/>
                <w:szCs w:val="4"/>
              </w:rPr>
            </w:pP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ОГСЭ.01. Основы философии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547E0F" w:rsidP="000849C4">
            <w:r w:rsidRPr="00605DEC">
              <w:t xml:space="preserve">устный опрос; </w:t>
            </w:r>
            <w:r w:rsidRPr="00605DEC">
              <w:rPr>
                <w:lang w:eastAsia="he-IL" w:bidi="he-IL"/>
              </w:rPr>
              <w:t>практическое задание, самостоятельная работа в форме написания творческой работы;  семинар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ОГСЭ.02. История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605DEC" w:rsidP="000849C4">
            <w:r>
              <w:t>практическая работа, с</w:t>
            </w:r>
            <w:r w:rsidR="00547E0F" w:rsidRPr="00605DEC">
              <w:t>амостоятельная работа - реферат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lastRenderedPageBreak/>
              <w:t>ОГСЭ.03. Психология общения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547E0F" w:rsidP="000849C4">
            <w:r w:rsidRPr="00605DEC">
              <w:rPr>
                <w:rStyle w:val="a4"/>
                <w:b w:val="0"/>
              </w:rPr>
              <w:t>устный ответ,</w:t>
            </w:r>
            <w:r w:rsidR="00605DEC">
              <w:rPr>
                <w:rStyle w:val="a4"/>
                <w:b w:val="0"/>
              </w:rPr>
              <w:t xml:space="preserve"> </w:t>
            </w:r>
            <w:r w:rsidRPr="00605DEC">
              <w:rPr>
                <w:rStyle w:val="a4"/>
                <w:b w:val="0"/>
              </w:rPr>
              <w:t>письменная работа (эссе, решение коммуникативных задач),</w:t>
            </w:r>
            <w:r w:rsidR="0033413F">
              <w:rPr>
                <w:rStyle w:val="a4"/>
                <w:b w:val="0"/>
              </w:rPr>
              <w:t xml:space="preserve">  </w:t>
            </w:r>
            <w:r w:rsidRPr="00605DEC">
              <w:rPr>
                <w:rStyle w:val="a4"/>
                <w:b w:val="0"/>
              </w:rPr>
              <w:t>решение поставленной задачи путем участия в тренинге,</w:t>
            </w:r>
            <w:r w:rsidR="0033413F">
              <w:rPr>
                <w:rStyle w:val="a4"/>
                <w:b w:val="0"/>
              </w:rPr>
              <w:t xml:space="preserve"> </w:t>
            </w:r>
            <w:r w:rsidRPr="00605DEC">
              <w:rPr>
                <w:rStyle w:val="a4"/>
                <w:b w:val="0"/>
              </w:rPr>
              <w:t>обучающие работы (упражнения различных видов, тесты).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ОГСЭ.04. Иностранный язык (английский)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031635" w:rsidP="000849C4">
            <w:r w:rsidRPr="00605DEC">
              <w:t>самостоятельные работы, словарные диктанты, контрольное чтение, комплексный опрос, работа с текстом, проверочные работы, составление эссе</w:t>
            </w:r>
          </w:p>
        </w:tc>
      </w:tr>
      <w:tr w:rsidR="00547E0F" w:rsidRPr="006177F6" w:rsidTr="00EA3EBB">
        <w:tc>
          <w:tcPr>
            <w:tcW w:w="4428" w:type="dxa"/>
            <w:shd w:val="clear" w:color="auto" w:fill="auto"/>
            <w:vAlign w:val="center"/>
          </w:tcPr>
          <w:p w:rsidR="00547E0F" w:rsidRPr="00605DEC" w:rsidRDefault="00547E0F" w:rsidP="00605DEC">
            <w:pPr>
              <w:snapToGrid w:val="0"/>
              <w:spacing w:line="180" w:lineRule="atLeast"/>
            </w:pPr>
            <w:r w:rsidRPr="00605DEC">
              <w:t>ОГСЭ.05. Физическая культура</w:t>
            </w:r>
          </w:p>
        </w:tc>
        <w:tc>
          <w:tcPr>
            <w:tcW w:w="11340" w:type="dxa"/>
            <w:shd w:val="clear" w:color="auto" w:fill="auto"/>
          </w:tcPr>
          <w:p w:rsidR="00547E0F" w:rsidRPr="00605DEC" w:rsidRDefault="00031635" w:rsidP="00031635">
            <w:r w:rsidRPr="00605DEC">
              <w:t>устный опрос по теоретическому раздел</w:t>
            </w:r>
            <w:r>
              <w:t>у</w:t>
            </w:r>
            <w:r w:rsidRPr="00605DEC">
              <w:t xml:space="preserve"> программы; выполнение обязательных контрольных нормативов физической подготовки (не ниже «удовлетворительно»).</w:t>
            </w:r>
          </w:p>
        </w:tc>
      </w:tr>
      <w:tr w:rsidR="00B52D57" w:rsidRPr="006177F6" w:rsidTr="00EA3EBB">
        <w:tc>
          <w:tcPr>
            <w:tcW w:w="4428" w:type="dxa"/>
            <w:shd w:val="clear" w:color="auto" w:fill="auto"/>
            <w:vAlign w:val="center"/>
          </w:tcPr>
          <w:p w:rsidR="00B52D57" w:rsidRPr="00605DEC" w:rsidRDefault="00605DEC" w:rsidP="006177F6">
            <w:pPr>
              <w:snapToGrid w:val="0"/>
              <w:jc w:val="both"/>
            </w:pPr>
            <w:r>
              <w:t xml:space="preserve">ОП. 01. </w:t>
            </w:r>
            <w:r w:rsidR="00B52D57" w:rsidRPr="00605DEC">
              <w:t xml:space="preserve">Рисунок    </w:t>
            </w:r>
          </w:p>
        </w:tc>
        <w:tc>
          <w:tcPr>
            <w:tcW w:w="11340" w:type="dxa"/>
            <w:shd w:val="clear" w:color="auto" w:fill="auto"/>
          </w:tcPr>
          <w:p w:rsidR="00B52D57" w:rsidRPr="00605DEC" w:rsidRDefault="00951417" w:rsidP="000849C4">
            <w:r>
              <w:t>Просмотр учебно-творческой работы, набросков</w:t>
            </w:r>
          </w:p>
        </w:tc>
      </w:tr>
      <w:tr w:rsidR="00951417" w:rsidRPr="006177F6" w:rsidTr="00EA3EBB">
        <w:tc>
          <w:tcPr>
            <w:tcW w:w="4428" w:type="dxa"/>
            <w:shd w:val="clear" w:color="auto" w:fill="auto"/>
            <w:vAlign w:val="center"/>
          </w:tcPr>
          <w:p w:rsidR="00951417" w:rsidRPr="00605DEC" w:rsidRDefault="00951417" w:rsidP="006177F6">
            <w:pPr>
              <w:snapToGrid w:val="0"/>
              <w:jc w:val="both"/>
            </w:pPr>
            <w:r>
              <w:t xml:space="preserve">ОП. 02. </w:t>
            </w:r>
            <w:r w:rsidRPr="00605DEC">
              <w:t>Живопись</w:t>
            </w:r>
          </w:p>
        </w:tc>
        <w:tc>
          <w:tcPr>
            <w:tcW w:w="11340" w:type="dxa"/>
            <w:shd w:val="clear" w:color="auto" w:fill="auto"/>
          </w:tcPr>
          <w:p w:rsidR="00951417" w:rsidRPr="00605DEC" w:rsidRDefault="00951417" w:rsidP="00260BB3">
            <w:r>
              <w:t>просмотр учебно-творческой работы, набросков, этюдов</w:t>
            </w:r>
          </w:p>
        </w:tc>
      </w:tr>
      <w:tr w:rsidR="00031635" w:rsidRPr="006177F6" w:rsidTr="00EA3EBB">
        <w:tc>
          <w:tcPr>
            <w:tcW w:w="4428" w:type="dxa"/>
            <w:shd w:val="clear" w:color="auto" w:fill="auto"/>
            <w:vAlign w:val="center"/>
          </w:tcPr>
          <w:p w:rsidR="00031635" w:rsidRPr="00605DEC" w:rsidRDefault="00031635" w:rsidP="006177F6">
            <w:pPr>
              <w:snapToGrid w:val="0"/>
              <w:jc w:val="both"/>
            </w:pPr>
            <w:r>
              <w:t xml:space="preserve">ОП. 03. </w:t>
            </w:r>
            <w:r w:rsidRPr="00605DEC">
              <w:t>Цветоведение</w:t>
            </w:r>
          </w:p>
        </w:tc>
        <w:tc>
          <w:tcPr>
            <w:tcW w:w="11340" w:type="dxa"/>
            <w:shd w:val="clear" w:color="auto" w:fill="auto"/>
          </w:tcPr>
          <w:p w:rsidR="00031635" w:rsidRPr="00605DEC" w:rsidRDefault="00031635" w:rsidP="00DA4C03">
            <w:r>
              <w:t>Практическая работа</w:t>
            </w:r>
          </w:p>
        </w:tc>
      </w:tr>
      <w:tr w:rsidR="00031635" w:rsidRPr="006177F6" w:rsidTr="00EA3EBB">
        <w:tc>
          <w:tcPr>
            <w:tcW w:w="4428" w:type="dxa"/>
            <w:shd w:val="clear" w:color="auto" w:fill="auto"/>
            <w:vAlign w:val="center"/>
          </w:tcPr>
          <w:p w:rsidR="00031635" w:rsidRPr="00605DEC" w:rsidRDefault="00031635" w:rsidP="006177F6">
            <w:pPr>
              <w:snapToGrid w:val="0"/>
              <w:jc w:val="both"/>
            </w:pPr>
            <w:r>
              <w:t xml:space="preserve">ОП. 04. </w:t>
            </w:r>
            <w:r w:rsidRPr="00605DEC">
              <w:t>БЖ</w:t>
            </w:r>
          </w:p>
        </w:tc>
        <w:tc>
          <w:tcPr>
            <w:tcW w:w="11340" w:type="dxa"/>
            <w:shd w:val="clear" w:color="auto" w:fill="auto"/>
          </w:tcPr>
          <w:p w:rsidR="00031635" w:rsidRPr="00605DEC" w:rsidRDefault="00031635" w:rsidP="000849C4">
            <w:r>
              <w:t>Устный опрос, тестирование, практическое занятие</w:t>
            </w:r>
          </w:p>
        </w:tc>
      </w:tr>
      <w:tr w:rsidR="00031635" w:rsidRPr="006177F6" w:rsidTr="00EA3EBB">
        <w:tc>
          <w:tcPr>
            <w:tcW w:w="4428" w:type="dxa"/>
            <w:shd w:val="clear" w:color="auto" w:fill="auto"/>
            <w:vAlign w:val="center"/>
          </w:tcPr>
          <w:p w:rsidR="00031635" w:rsidRPr="00605DEC" w:rsidRDefault="00031635" w:rsidP="006177F6">
            <w:pPr>
              <w:snapToGrid w:val="0"/>
              <w:jc w:val="both"/>
            </w:pPr>
            <w:r>
              <w:t xml:space="preserve">ОП. 05. </w:t>
            </w:r>
            <w:r w:rsidRPr="00605DEC">
              <w:t>Графика</w:t>
            </w:r>
          </w:p>
        </w:tc>
        <w:tc>
          <w:tcPr>
            <w:tcW w:w="11340" w:type="dxa"/>
            <w:shd w:val="clear" w:color="auto" w:fill="auto"/>
          </w:tcPr>
          <w:p w:rsidR="00031635" w:rsidRPr="00605DEC" w:rsidRDefault="00951417" w:rsidP="00DA4C03">
            <w:r>
              <w:t>просмотр учебно-творческой работы, форэскизов, набросков</w:t>
            </w:r>
          </w:p>
        </w:tc>
      </w:tr>
      <w:tr w:rsidR="00951417" w:rsidRPr="006177F6" w:rsidTr="00EA3EBB">
        <w:tc>
          <w:tcPr>
            <w:tcW w:w="4428" w:type="dxa"/>
            <w:shd w:val="clear" w:color="auto" w:fill="auto"/>
            <w:vAlign w:val="center"/>
          </w:tcPr>
          <w:p w:rsidR="00951417" w:rsidRPr="00605DEC" w:rsidRDefault="00951417" w:rsidP="006177F6">
            <w:pPr>
              <w:snapToGrid w:val="0"/>
              <w:jc w:val="both"/>
            </w:pPr>
            <w:r>
              <w:t xml:space="preserve">ОП. 06. </w:t>
            </w:r>
            <w:r w:rsidRPr="00605DEC">
              <w:t>Скульптура</w:t>
            </w:r>
          </w:p>
        </w:tc>
        <w:tc>
          <w:tcPr>
            <w:tcW w:w="11340" w:type="dxa"/>
            <w:shd w:val="clear" w:color="auto" w:fill="auto"/>
          </w:tcPr>
          <w:p w:rsidR="00951417" w:rsidRPr="00605DEC" w:rsidRDefault="00951417" w:rsidP="00260BB3">
            <w:r>
              <w:t>просмотр учебно-творческой работы</w:t>
            </w:r>
          </w:p>
        </w:tc>
      </w:tr>
      <w:tr w:rsidR="00031635" w:rsidRPr="006177F6" w:rsidTr="00EA3EBB">
        <w:tc>
          <w:tcPr>
            <w:tcW w:w="4428" w:type="dxa"/>
            <w:shd w:val="clear" w:color="auto" w:fill="auto"/>
          </w:tcPr>
          <w:p w:rsidR="00031635" w:rsidRPr="00605DEC" w:rsidRDefault="00031635" w:rsidP="000849C4">
            <w:pPr>
              <w:rPr>
                <w:sz w:val="4"/>
                <w:szCs w:val="4"/>
              </w:rPr>
            </w:pPr>
          </w:p>
        </w:tc>
        <w:tc>
          <w:tcPr>
            <w:tcW w:w="11340" w:type="dxa"/>
            <w:shd w:val="clear" w:color="auto" w:fill="auto"/>
          </w:tcPr>
          <w:p w:rsidR="00031635" w:rsidRPr="00605DEC" w:rsidRDefault="00031635" w:rsidP="000849C4">
            <w:pPr>
              <w:rPr>
                <w:sz w:val="4"/>
                <w:szCs w:val="4"/>
              </w:rPr>
            </w:pPr>
          </w:p>
        </w:tc>
      </w:tr>
      <w:tr w:rsidR="00F94486" w:rsidRPr="006177F6" w:rsidTr="00EA3EBB">
        <w:tc>
          <w:tcPr>
            <w:tcW w:w="15768" w:type="dxa"/>
            <w:gridSpan w:val="2"/>
            <w:shd w:val="clear" w:color="auto" w:fill="auto"/>
          </w:tcPr>
          <w:p w:rsidR="00F94486" w:rsidRPr="00F94486" w:rsidRDefault="00CE3A5A" w:rsidP="000849C4">
            <w:pPr>
              <w:rPr>
                <w:b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   </w:t>
            </w:r>
            <w:r w:rsidR="00141837">
              <w:rPr>
                <w:b/>
                <w:bCs/>
                <w:color w:val="000000"/>
                <w:spacing w:val="-1"/>
              </w:rPr>
              <w:t xml:space="preserve">ПМ.01 </w:t>
            </w:r>
            <w:r w:rsidR="00F94486" w:rsidRPr="00F94486">
              <w:rPr>
                <w:b/>
                <w:bCs/>
                <w:color w:val="000000"/>
                <w:spacing w:val="-1"/>
              </w:rPr>
              <w:t>Творческая и исполнительская деятельность</w:t>
            </w:r>
          </w:p>
        </w:tc>
      </w:tr>
      <w:tr w:rsidR="00EE4E9F" w:rsidRPr="006177F6" w:rsidTr="00EA3EBB">
        <w:tc>
          <w:tcPr>
            <w:tcW w:w="4428" w:type="dxa"/>
            <w:shd w:val="clear" w:color="auto" w:fill="auto"/>
          </w:tcPr>
          <w:p w:rsidR="00EE4E9F" w:rsidRPr="00CE3A5A" w:rsidRDefault="00EE4E9F" w:rsidP="00260BB3">
            <w:r w:rsidRPr="00CE3A5A">
              <w:t xml:space="preserve">МДК.01.01.  Композиция и анализ произведений </w:t>
            </w:r>
            <w:proofErr w:type="spellStart"/>
            <w:r w:rsidRPr="00CE3A5A">
              <w:t>изобразительн</w:t>
            </w:r>
            <w:proofErr w:type="spellEnd"/>
            <w:r w:rsidRPr="00CE3A5A">
              <w:t>. искусства</w:t>
            </w:r>
          </w:p>
        </w:tc>
        <w:tc>
          <w:tcPr>
            <w:tcW w:w="11340" w:type="dxa"/>
            <w:shd w:val="clear" w:color="auto" w:fill="auto"/>
          </w:tcPr>
          <w:p w:rsidR="00EA3EBB" w:rsidRDefault="00EA3EBB" w:rsidP="00260BB3">
            <w:r>
              <w:t>Просмотр учебно-творческих работ.</w:t>
            </w:r>
          </w:p>
          <w:p w:rsidR="00EE4E9F" w:rsidRPr="00605DEC" w:rsidRDefault="00EE4E9F" w:rsidP="00260BB3">
            <w:r>
              <w:t xml:space="preserve">Просмотр и обсуждение подготовительного материала (форэскизов, набросков, этюдов) </w:t>
            </w:r>
          </w:p>
        </w:tc>
      </w:tr>
      <w:tr w:rsidR="00EE4E9F" w:rsidRPr="006177F6" w:rsidTr="00EA3EBB">
        <w:tc>
          <w:tcPr>
            <w:tcW w:w="4428" w:type="dxa"/>
            <w:shd w:val="clear" w:color="auto" w:fill="auto"/>
            <w:vAlign w:val="center"/>
          </w:tcPr>
          <w:p w:rsidR="00EE4E9F" w:rsidRPr="00CE3A5A" w:rsidRDefault="00EE4E9F" w:rsidP="00260BB3">
            <w:pPr>
              <w:pStyle w:val="6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 w:rsidRPr="00CE3A5A"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  <w:t>МДК.01.01 Художественное оформление спектакля</w:t>
            </w:r>
          </w:p>
        </w:tc>
        <w:tc>
          <w:tcPr>
            <w:tcW w:w="11340" w:type="dxa"/>
            <w:shd w:val="clear" w:color="auto" w:fill="auto"/>
          </w:tcPr>
          <w:p w:rsidR="00EA3EBB" w:rsidRDefault="00EA3EBB" w:rsidP="00EA3EBB">
            <w:r>
              <w:t>Просмотр учебно-творческих работ.</w:t>
            </w:r>
          </w:p>
          <w:p w:rsidR="00EE4E9F" w:rsidRDefault="00F94486" w:rsidP="00EA3EBB">
            <w:pPr>
              <w:ind w:right="-108"/>
            </w:pPr>
            <w:r>
              <w:t xml:space="preserve">Просмотр и обсуждение подготовительного материала (форэскизов, набросков, </w:t>
            </w:r>
            <w:r w:rsidR="00EA3EBB">
              <w:t>чернового макета-прирезки</w:t>
            </w:r>
            <w:r>
              <w:t>)</w:t>
            </w:r>
          </w:p>
        </w:tc>
      </w:tr>
      <w:tr w:rsidR="00EE4E9F" w:rsidRPr="006177F6" w:rsidTr="00EA3EBB">
        <w:tc>
          <w:tcPr>
            <w:tcW w:w="4428" w:type="dxa"/>
            <w:shd w:val="clear" w:color="auto" w:fill="auto"/>
            <w:vAlign w:val="center"/>
          </w:tcPr>
          <w:p w:rsidR="00EE4E9F" w:rsidRPr="00CE3A5A" w:rsidRDefault="00EE4E9F" w:rsidP="00260BB3">
            <w:pPr>
              <w:pStyle w:val="6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 w:rsidRPr="00CE3A5A"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  <w:t>МДК.01.02 История театра и материальной культуры</w:t>
            </w:r>
          </w:p>
        </w:tc>
        <w:tc>
          <w:tcPr>
            <w:tcW w:w="11340" w:type="dxa"/>
            <w:shd w:val="clear" w:color="auto" w:fill="auto"/>
          </w:tcPr>
          <w:p w:rsidR="00EE4E9F" w:rsidRDefault="00EA3EBB" w:rsidP="00260BB3">
            <w:r>
              <w:t>Разработка презентаций на заданную тему, сравнительная характеристика своеобразия театра и материальной культуры определенной эпохи, написание реферата.</w:t>
            </w:r>
          </w:p>
        </w:tc>
      </w:tr>
      <w:tr w:rsidR="00E56DDB" w:rsidRPr="006177F6" w:rsidTr="00A9579E">
        <w:tc>
          <w:tcPr>
            <w:tcW w:w="15768" w:type="dxa"/>
            <w:gridSpan w:val="2"/>
            <w:shd w:val="clear" w:color="auto" w:fill="auto"/>
            <w:vAlign w:val="center"/>
          </w:tcPr>
          <w:p w:rsidR="00E56DDB" w:rsidRDefault="00CE3A5A" w:rsidP="00E56DDB">
            <w:r>
              <w:rPr>
                <w:b/>
                <w:bCs/>
                <w:color w:val="000000"/>
                <w:spacing w:val="-1"/>
              </w:rPr>
              <w:t xml:space="preserve">   </w:t>
            </w:r>
            <w:r w:rsidR="00E56DDB">
              <w:rPr>
                <w:b/>
                <w:bCs/>
                <w:color w:val="000000"/>
                <w:spacing w:val="-1"/>
              </w:rPr>
              <w:t xml:space="preserve">ПМ.01 </w:t>
            </w:r>
            <w:r w:rsidR="00E56DDB" w:rsidRPr="00F94486">
              <w:rPr>
                <w:b/>
                <w:bCs/>
                <w:color w:val="000000"/>
                <w:spacing w:val="-1"/>
              </w:rPr>
              <w:t xml:space="preserve">Творческая </w:t>
            </w:r>
            <w:r w:rsidR="00E56DDB">
              <w:rPr>
                <w:b/>
                <w:bCs/>
                <w:color w:val="000000"/>
                <w:spacing w:val="-1"/>
              </w:rPr>
              <w:t>художественно-проектная</w:t>
            </w:r>
            <w:r w:rsidR="00E56DDB" w:rsidRPr="00F94486">
              <w:rPr>
                <w:b/>
                <w:bCs/>
                <w:color w:val="000000"/>
                <w:spacing w:val="-1"/>
              </w:rPr>
              <w:t xml:space="preserve"> деятельность</w:t>
            </w:r>
          </w:p>
        </w:tc>
      </w:tr>
      <w:tr w:rsidR="00CE3A5A" w:rsidRPr="006177F6" w:rsidTr="00A9579E">
        <w:tc>
          <w:tcPr>
            <w:tcW w:w="4428" w:type="dxa"/>
            <w:shd w:val="clear" w:color="auto" w:fill="auto"/>
          </w:tcPr>
          <w:p w:rsidR="00CE3A5A" w:rsidRPr="007B6768" w:rsidRDefault="00CE3A5A" w:rsidP="00A9579E">
            <w:r>
              <w:t>МДК.01.01 Дизайн-проектирование</w:t>
            </w:r>
          </w:p>
        </w:tc>
        <w:tc>
          <w:tcPr>
            <w:tcW w:w="11340" w:type="dxa"/>
            <w:shd w:val="clear" w:color="auto" w:fill="auto"/>
          </w:tcPr>
          <w:p w:rsidR="00CE3A5A" w:rsidRPr="00CE3A5A" w:rsidRDefault="00CE3A5A" w:rsidP="00CE3A5A">
            <w:r w:rsidRPr="00CE3A5A">
              <w:t>Выполнение дизайн-проекта, просмотр и анализ работ на каждом этапе выполнения задания</w:t>
            </w:r>
          </w:p>
        </w:tc>
      </w:tr>
      <w:tr w:rsidR="00CE3A5A" w:rsidRPr="006177F6" w:rsidTr="00A9579E">
        <w:tc>
          <w:tcPr>
            <w:tcW w:w="4428" w:type="dxa"/>
            <w:shd w:val="clear" w:color="auto" w:fill="auto"/>
          </w:tcPr>
          <w:p w:rsidR="00CE3A5A" w:rsidRPr="007B6768" w:rsidRDefault="00CE3A5A" w:rsidP="00A9579E">
            <w:r>
              <w:t>МДК.01.02 Средства исполнения дизайн-проектов</w:t>
            </w:r>
          </w:p>
        </w:tc>
        <w:tc>
          <w:tcPr>
            <w:tcW w:w="11340" w:type="dxa"/>
            <w:shd w:val="clear" w:color="auto" w:fill="auto"/>
          </w:tcPr>
          <w:p w:rsidR="00CE3A5A" w:rsidRPr="00CE3A5A" w:rsidRDefault="00CE3A5A" w:rsidP="00CE3A5A">
            <w:r w:rsidRPr="00CE3A5A">
              <w:t>Выполнение оригинал-макета упаковки, полиграфического изделия, просмотр и анализ работ на каждом этапе выполнения задания</w:t>
            </w:r>
          </w:p>
        </w:tc>
      </w:tr>
      <w:tr w:rsidR="00CE3A5A" w:rsidRPr="006177F6" w:rsidTr="00A9579E">
        <w:tc>
          <w:tcPr>
            <w:tcW w:w="15768" w:type="dxa"/>
            <w:gridSpan w:val="2"/>
            <w:shd w:val="clear" w:color="auto" w:fill="auto"/>
          </w:tcPr>
          <w:p w:rsidR="00CE3A5A" w:rsidRDefault="00CE3A5A" w:rsidP="00260BB3">
            <w:r>
              <w:rPr>
                <w:b/>
              </w:rPr>
              <w:t xml:space="preserve">   ПМ.02 Педагогическая деятельность</w:t>
            </w:r>
          </w:p>
        </w:tc>
      </w:tr>
      <w:tr w:rsidR="00CE3A5A" w:rsidRPr="006177F6" w:rsidTr="00EA3EBB">
        <w:tc>
          <w:tcPr>
            <w:tcW w:w="4428" w:type="dxa"/>
            <w:shd w:val="clear" w:color="auto" w:fill="auto"/>
            <w:vAlign w:val="center"/>
          </w:tcPr>
          <w:p w:rsidR="00CE3A5A" w:rsidRPr="00605DEC" w:rsidRDefault="00CE3A5A" w:rsidP="00260BB3">
            <w:pPr>
              <w:snapToGrid w:val="0"/>
              <w:rPr>
                <w:color w:val="000000"/>
                <w:spacing w:val="2"/>
              </w:rPr>
            </w:pPr>
            <w:r w:rsidRPr="00605DEC">
              <w:rPr>
                <w:b/>
                <w:color w:val="000000"/>
                <w:spacing w:val="2"/>
              </w:rPr>
              <w:t>МДК</w:t>
            </w:r>
            <w:r>
              <w:rPr>
                <w:b/>
                <w:color w:val="000000"/>
                <w:spacing w:val="2"/>
              </w:rPr>
              <w:t>.02.01.</w:t>
            </w:r>
            <w:r w:rsidRPr="00605DEC">
              <w:rPr>
                <w:color w:val="000000"/>
                <w:spacing w:val="2"/>
              </w:rPr>
              <w:t xml:space="preserve"> Педагогические основы </w:t>
            </w:r>
            <w:r w:rsidRPr="00605DEC">
              <w:rPr>
                <w:color w:val="000000"/>
                <w:spacing w:val="-1"/>
              </w:rPr>
              <w:t>преподавания творческих дисциплин</w:t>
            </w:r>
          </w:p>
        </w:tc>
        <w:tc>
          <w:tcPr>
            <w:tcW w:w="11340" w:type="dxa"/>
            <w:shd w:val="clear" w:color="auto" w:fill="auto"/>
          </w:tcPr>
          <w:p w:rsidR="00CE3A5A" w:rsidRPr="00605DEC" w:rsidRDefault="00CE3A5A" w:rsidP="00260BB3">
            <w:r>
              <w:t xml:space="preserve">Анализ проведения пробных уроков, </w:t>
            </w:r>
            <w:r w:rsidRPr="006D4600">
              <w:t>проверка методических разработок уроков по рисунку, живописи, композиции и истории искусств, планов-конспектов</w:t>
            </w:r>
          </w:p>
        </w:tc>
      </w:tr>
      <w:tr w:rsidR="00CE3A5A" w:rsidRPr="006177F6" w:rsidTr="00EA3EBB">
        <w:tc>
          <w:tcPr>
            <w:tcW w:w="4428" w:type="dxa"/>
            <w:shd w:val="clear" w:color="auto" w:fill="auto"/>
            <w:vAlign w:val="center"/>
          </w:tcPr>
          <w:p w:rsidR="00CE3A5A" w:rsidRPr="00605DEC" w:rsidRDefault="00CE3A5A" w:rsidP="00260BB3">
            <w:pPr>
              <w:pStyle w:val="6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5DEC">
              <w:rPr>
                <w:bCs w:val="0"/>
                <w:color w:val="000000"/>
                <w:spacing w:val="-1"/>
                <w:sz w:val="24"/>
                <w:szCs w:val="24"/>
              </w:rPr>
              <w:t>МДК</w:t>
            </w:r>
            <w:r>
              <w:rPr>
                <w:bCs w:val="0"/>
                <w:color w:val="000000"/>
                <w:spacing w:val="-1"/>
                <w:sz w:val="24"/>
                <w:szCs w:val="24"/>
              </w:rPr>
              <w:t>.02.02.</w:t>
            </w:r>
            <w:r w:rsidRPr="00605DEC">
              <w:rPr>
                <w:bCs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5DEC"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Учебно-методическое </w:t>
            </w:r>
            <w:r w:rsidRPr="00605DEC"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  <w:t xml:space="preserve">обеспечение  учебного </w:t>
            </w:r>
            <w:r w:rsidRPr="00605DEC">
              <w:rPr>
                <w:b w:val="0"/>
                <w:bCs w:val="0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1340" w:type="dxa"/>
            <w:shd w:val="clear" w:color="auto" w:fill="auto"/>
          </w:tcPr>
          <w:p w:rsidR="00CE3A5A" w:rsidRPr="00605DEC" w:rsidRDefault="00CE3A5A" w:rsidP="00260BB3">
            <w:r>
              <w:t>Решение ситуационных задач, ответы на вопросы</w:t>
            </w:r>
          </w:p>
        </w:tc>
      </w:tr>
      <w:tr w:rsidR="00CE3A5A" w:rsidRPr="006177F6" w:rsidTr="00EA3EBB">
        <w:tc>
          <w:tcPr>
            <w:tcW w:w="4428" w:type="dxa"/>
            <w:shd w:val="clear" w:color="auto" w:fill="auto"/>
            <w:vAlign w:val="center"/>
          </w:tcPr>
          <w:p w:rsidR="00CE3A5A" w:rsidRPr="00605DEC" w:rsidRDefault="00CE3A5A" w:rsidP="00260BB3">
            <w:pPr>
              <w:pStyle w:val="6"/>
              <w:numPr>
                <w:ilvl w:val="0"/>
                <w:numId w:val="0"/>
              </w:numPr>
              <w:snapToGrid w:val="0"/>
              <w:spacing w:before="0" w:after="0"/>
              <w:rPr>
                <w:bCs w:val="0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CE3A5A" w:rsidRDefault="00CE3A5A" w:rsidP="00260BB3"/>
        </w:tc>
      </w:tr>
      <w:tr w:rsidR="00CE3A5A" w:rsidRPr="006177F6" w:rsidTr="00A9579E">
        <w:tc>
          <w:tcPr>
            <w:tcW w:w="4428" w:type="dxa"/>
            <w:shd w:val="clear" w:color="auto" w:fill="auto"/>
          </w:tcPr>
          <w:p w:rsidR="00CE3A5A" w:rsidRPr="00B52D57" w:rsidRDefault="00CE3A5A" w:rsidP="00A9579E">
            <w:r w:rsidRPr="00B52D57">
              <w:t>Учебная практика (пленэр)</w:t>
            </w:r>
          </w:p>
        </w:tc>
        <w:tc>
          <w:tcPr>
            <w:tcW w:w="11340" w:type="dxa"/>
            <w:shd w:val="clear" w:color="auto" w:fill="auto"/>
          </w:tcPr>
          <w:p w:rsidR="00CE3A5A" w:rsidRPr="00CE3A5A" w:rsidRDefault="00CE3A5A" w:rsidP="000849C4">
            <w:r w:rsidRPr="00CE3A5A">
              <w:t>Выполнение рисунков, зарисовок, набросков, этюдов</w:t>
            </w:r>
          </w:p>
        </w:tc>
      </w:tr>
      <w:tr w:rsidR="00CE3A5A" w:rsidRPr="006177F6" w:rsidTr="00A9579E">
        <w:tc>
          <w:tcPr>
            <w:tcW w:w="4428" w:type="dxa"/>
            <w:shd w:val="clear" w:color="auto" w:fill="auto"/>
          </w:tcPr>
          <w:p w:rsidR="00CE3A5A" w:rsidRPr="00B52D57" w:rsidRDefault="00CE3A5A" w:rsidP="00A9579E">
            <w:pPr>
              <w:ind w:right="-108"/>
            </w:pPr>
            <w:r w:rsidRPr="00B52D57">
              <w:t>Учебная практика (изучение памятников искусства в др</w:t>
            </w:r>
            <w:r>
              <w:t xml:space="preserve">угих </w:t>
            </w:r>
            <w:r w:rsidRPr="00B52D57">
              <w:t>городах)</w:t>
            </w:r>
          </w:p>
        </w:tc>
        <w:tc>
          <w:tcPr>
            <w:tcW w:w="11340" w:type="dxa"/>
            <w:shd w:val="clear" w:color="auto" w:fill="auto"/>
          </w:tcPr>
          <w:p w:rsidR="00CE3A5A" w:rsidRPr="00CE3A5A" w:rsidRDefault="00CE3A5A" w:rsidP="00A9579E">
            <w:r w:rsidRPr="00CE3A5A">
              <w:t>Экскурсии с последующим анализом закономерностей различных стилей изобразительного искусства и архитектуры на примере конкретных памятников искусства</w:t>
            </w:r>
          </w:p>
        </w:tc>
      </w:tr>
    </w:tbl>
    <w:p w:rsidR="00EA3EBB" w:rsidRPr="006C16C8" w:rsidRDefault="00EA3EBB" w:rsidP="006C16C8">
      <w:pPr>
        <w:rPr>
          <w:b/>
          <w:sz w:val="2"/>
          <w:szCs w:val="2"/>
        </w:rPr>
      </w:pPr>
    </w:p>
    <w:sectPr w:rsidR="00EA3EBB" w:rsidRPr="006C16C8" w:rsidSect="006C16C8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CC" w:rsidRDefault="003A56CC">
      <w:r>
        <w:separator/>
      </w:r>
    </w:p>
  </w:endnote>
  <w:endnote w:type="continuationSeparator" w:id="0">
    <w:p w:rsidR="003A56CC" w:rsidRDefault="003A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CC" w:rsidRDefault="003A56CC">
      <w:r>
        <w:separator/>
      </w:r>
    </w:p>
  </w:footnote>
  <w:footnote w:type="continuationSeparator" w:id="0">
    <w:p w:rsidR="003A56CC" w:rsidRDefault="003A56CC">
      <w:r>
        <w:continuationSeparator/>
      </w:r>
    </w:p>
  </w:footnote>
  <w:footnote w:id="1">
    <w:p w:rsidR="00C57E17" w:rsidRDefault="00C57E17">
      <w:pPr>
        <w:pStyle w:val="a5"/>
      </w:pPr>
      <w:r>
        <w:rPr>
          <w:rStyle w:val="a6"/>
        </w:rPr>
        <w:footnoteRef/>
      </w:r>
      <w:r>
        <w:t xml:space="preserve"> </w:t>
      </w:r>
      <w:r w:rsidRPr="00857FCA">
        <w:t>ДЗ – дифференцированный зачет</w:t>
      </w:r>
    </w:p>
  </w:footnote>
  <w:footnote w:id="2">
    <w:p w:rsidR="00C57E17" w:rsidRDefault="00C57E17">
      <w:pPr>
        <w:pStyle w:val="a5"/>
      </w:pPr>
      <w:r>
        <w:rPr>
          <w:rStyle w:val="a6"/>
        </w:rPr>
        <w:footnoteRef/>
      </w:r>
      <w:r>
        <w:t xml:space="preserve"> Э (К) – экзамен квалификационный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018CC9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6F552A"/>
    <w:multiLevelType w:val="hybridMultilevel"/>
    <w:tmpl w:val="E1202D9A"/>
    <w:name w:val="WW8Num11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707E29"/>
    <w:multiLevelType w:val="hybridMultilevel"/>
    <w:tmpl w:val="A3DE166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C2365B6"/>
    <w:multiLevelType w:val="hybridMultilevel"/>
    <w:tmpl w:val="98E28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5E44D8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49A873B0"/>
    <w:multiLevelType w:val="hybridMultilevel"/>
    <w:tmpl w:val="077E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DD77A8"/>
    <w:multiLevelType w:val="hybridMultilevel"/>
    <w:tmpl w:val="CF8A6FB6"/>
    <w:lvl w:ilvl="0" w:tplc="71FA0B5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9" w15:restartNumberingAfterBreak="0">
    <w:nsid w:val="4A7C2D3C"/>
    <w:multiLevelType w:val="hybridMultilevel"/>
    <w:tmpl w:val="184A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B656A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1" w15:restartNumberingAfterBreak="0">
    <w:nsid w:val="50A877D6"/>
    <w:multiLevelType w:val="hybridMultilevel"/>
    <w:tmpl w:val="4646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31729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3" w15:restartNumberingAfterBreak="0">
    <w:nsid w:val="67031A43"/>
    <w:multiLevelType w:val="hybridMultilevel"/>
    <w:tmpl w:val="7DA0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4750A6"/>
    <w:multiLevelType w:val="hybridMultilevel"/>
    <w:tmpl w:val="866071A2"/>
    <w:name w:val="WW8Num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DB21FA"/>
    <w:multiLevelType w:val="hybridMultilevel"/>
    <w:tmpl w:val="3C90CEBC"/>
    <w:lvl w:ilvl="0" w:tplc="DE98EBD2">
      <w:start w:val="1"/>
      <w:numFmt w:val="bullet"/>
      <w:lvlText w:val="˗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EB5FA4"/>
    <w:multiLevelType w:val="hybridMultilevel"/>
    <w:tmpl w:val="66B0C3E8"/>
    <w:name w:val="WW8Num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B84E50"/>
    <w:multiLevelType w:val="hybridMultilevel"/>
    <w:tmpl w:val="38F0A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F6D7A"/>
    <w:multiLevelType w:val="hybridMultilevel"/>
    <w:tmpl w:val="1C9E2F6E"/>
    <w:lvl w:ilvl="0" w:tplc="D73250B0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5"/>
  </w:num>
  <w:num w:numId="5">
    <w:abstractNumId w:val="18"/>
  </w:num>
  <w:num w:numId="6">
    <w:abstractNumId w:val="14"/>
  </w:num>
  <w:num w:numId="7">
    <w:abstractNumId w:val="16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768"/>
    <w:rsid w:val="00031635"/>
    <w:rsid w:val="0005147C"/>
    <w:rsid w:val="000849C4"/>
    <w:rsid w:val="00095EE8"/>
    <w:rsid w:val="000A02D8"/>
    <w:rsid w:val="000C6210"/>
    <w:rsid w:val="00137A66"/>
    <w:rsid w:val="00141837"/>
    <w:rsid w:val="00147D13"/>
    <w:rsid w:val="002355BF"/>
    <w:rsid w:val="0024182E"/>
    <w:rsid w:val="00247482"/>
    <w:rsid w:val="00260BB3"/>
    <w:rsid w:val="002C265A"/>
    <w:rsid w:val="0033413F"/>
    <w:rsid w:val="00390091"/>
    <w:rsid w:val="003A4C4D"/>
    <w:rsid w:val="003A56CC"/>
    <w:rsid w:val="003C0014"/>
    <w:rsid w:val="003E4002"/>
    <w:rsid w:val="004D70D4"/>
    <w:rsid w:val="004F4832"/>
    <w:rsid w:val="00522A15"/>
    <w:rsid w:val="005300B1"/>
    <w:rsid w:val="00547E0F"/>
    <w:rsid w:val="0059459A"/>
    <w:rsid w:val="005B041E"/>
    <w:rsid w:val="005B2BC0"/>
    <w:rsid w:val="005C5C45"/>
    <w:rsid w:val="00605DEC"/>
    <w:rsid w:val="006177F6"/>
    <w:rsid w:val="0065345F"/>
    <w:rsid w:val="00683455"/>
    <w:rsid w:val="006C16C8"/>
    <w:rsid w:val="006D0986"/>
    <w:rsid w:val="006D4600"/>
    <w:rsid w:val="006F4DB1"/>
    <w:rsid w:val="006F658B"/>
    <w:rsid w:val="0071251A"/>
    <w:rsid w:val="00754DBC"/>
    <w:rsid w:val="00756055"/>
    <w:rsid w:val="00796A15"/>
    <w:rsid w:val="007A07D5"/>
    <w:rsid w:val="007B6768"/>
    <w:rsid w:val="00857FCA"/>
    <w:rsid w:val="00867CA4"/>
    <w:rsid w:val="00867FA6"/>
    <w:rsid w:val="008B25F9"/>
    <w:rsid w:val="008C67B6"/>
    <w:rsid w:val="008E2736"/>
    <w:rsid w:val="008F5ED7"/>
    <w:rsid w:val="009006AB"/>
    <w:rsid w:val="009341D4"/>
    <w:rsid w:val="00951417"/>
    <w:rsid w:val="00976302"/>
    <w:rsid w:val="00980D40"/>
    <w:rsid w:val="009A47B8"/>
    <w:rsid w:val="00A25C83"/>
    <w:rsid w:val="00A9579E"/>
    <w:rsid w:val="00AB1871"/>
    <w:rsid w:val="00AF46E1"/>
    <w:rsid w:val="00B12F45"/>
    <w:rsid w:val="00B52D57"/>
    <w:rsid w:val="00B83C66"/>
    <w:rsid w:val="00BD796D"/>
    <w:rsid w:val="00BE35ED"/>
    <w:rsid w:val="00C1043E"/>
    <w:rsid w:val="00C26E5C"/>
    <w:rsid w:val="00C57E17"/>
    <w:rsid w:val="00C6779A"/>
    <w:rsid w:val="00CE1A62"/>
    <w:rsid w:val="00CE3A5A"/>
    <w:rsid w:val="00D0435E"/>
    <w:rsid w:val="00D34C49"/>
    <w:rsid w:val="00D56B17"/>
    <w:rsid w:val="00D91964"/>
    <w:rsid w:val="00DA4C03"/>
    <w:rsid w:val="00E02B48"/>
    <w:rsid w:val="00E56DDB"/>
    <w:rsid w:val="00E92A26"/>
    <w:rsid w:val="00EA2785"/>
    <w:rsid w:val="00EA3EBB"/>
    <w:rsid w:val="00ED76EA"/>
    <w:rsid w:val="00EE2D1A"/>
    <w:rsid w:val="00EE4E9F"/>
    <w:rsid w:val="00EF475E"/>
    <w:rsid w:val="00F00E4B"/>
    <w:rsid w:val="00F2637E"/>
    <w:rsid w:val="00F60C2B"/>
    <w:rsid w:val="00F73539"/>
    <w:rsid w:val="00F94486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5474C-FAD9-4BF1-AE98-490AF77E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B6768"/>
    <w:pPr>
      <w:keepNext/>
      <w:widowControl w:val="0"/>
      <w:numPr>
        <w:numId w:val="1"/>
      </w:numPr>
      <w:suppressAutoHyphens/>
      <w:jc w:val="center"/>
      <w:outlineLvl w:val="0"/>
    </w:pPr>
    <w:rPr>
      <w:b/>
      <w:kern w:val="1"/>
      <w:lang w:eastAsia="en-US"/>
    </w:rPr>
  </w:style>
  <w:style w:type="paragraph" w:styleId="2">
    <w:name w:val="heading 2"/>
    <w:basedOn w:val="a"/>
    <w:next w:val="a"/>
    <w:qFormat/>
    <w:rsid w:val="00BD79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B6768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7B6768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kern w:val="1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B6768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b/>
      <w:bCs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locked/>
    <w:rsid w:val="007B6768"/>
    <w:rPr>
      <w:b/>
      <w:bCs/>
      <w:i/>
      <w:iCs/>
      <w:kern w:val="1"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locked/>
    <w:rsid w:val="007B6768"/>
    <w:rPr>
      <w:b/>
      <w:bCs/>
      <w:kern w:val="1"/>
      <w:sz w:val="22"/>
      <w:szCs w:val="22"/>
      <w:lang w:val="ru-RU" w:eastAsia="en-US" w:bidi="ar-SA"/>
    </w:rPr>
  </w:style>
  <w:style w:type="character" w:styleId="a4">
    <w:name w:val="Strong"/>
    <w:uiPriority w:val="99"/>
    <w:qFormat/>
    <w:rsid w:val="00B52D57"/>
    <w:rPr>
      <w:rFonts w:cs="Times New Roman"/>
      <w:b/>
      <w:bCs/>
    </w:rPr>
  </w:style>
  <w:style w:type="paragraph" w:styleId="a5">
    <w:name w:val="footnote text"/>
    <w:basedOn w:val="a"/>
    <w:semiHidden/>
    <w:rsid w:val="008E2736"/>
    <w:rPr>
      <w:sz w:val="20"/>
      <w:szCs w:val="20"/>
    </w:rPr>
  </w:style>
  <w:style w:type="character" w:styleId="a6">
    <w:name w:val="footnote reference"/>
    <w:semiHidden/>
    <w:rsid w:val="008E2736"/>
    <w:rPr>
      <w:vertAlign w:val="superscript"/>
    </w:rPr>
  </w:style>
  <w:style w:type="paragraph" w:styleId="a7">
    <w:name w:val="List Paragraph"/>
    <w:basedOn w:val="a"/>
    <w:uiPriority w:val="34"/>
    <w:qFormat/>
    <w:rsid w:val="00CE1A6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EA3EBB"/>
    <w:pPr>
      <w:suppressLineNumbers/>
      <w:suppressAutoHyphens/>
    </w:pPr>
    <w:rPr>
      <w:szCs w:val="20"/>
      <w:lang w:eastAsia="ar-SA"/>
    </w:rPr>
  </w:style>
  <w:style w:type="paragraph" w:styleId="a9">
    <w:name w:val="Balloon Text"/>
    <w:basedOn w:val="a"/>
    <w:link w:val="aa"/>
    <w:rsid w:val="00CE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E3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ознакомления студентов с конкретными формами и процедурами </vt:lpstr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ознакомления студентов с конкретными формами и процедурами</dc:title>
  <dc:subject/>
  <dc:creator>КХУ им.Сурикова</dc:creator>
  <cp:keywords/>
  <dc:description/>
  <cp:lastModifiedBy>KXU</cp:lastModifiedBy>
  <cp:revision>2</cp:revision>
  <cp:lastPrinted>2018-11-28T06:00:00Z</cp:lastPrinted>
  <dcterms:created xsi:type="dcterms:W3CDTF">2022-12-19T01:45:00Z</dcterms:created>
  <dcterms:modified xsi:type="dcterms:W3CDTF">2022-12-19T01:45:00Z</dcterms:modified>
</cp:coreProperties>
</file>