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64" w:rsidRPr="00B412F6" w:rsidRDefault="00F61E64" w:rsidP="00F61E64">
      <w:pPr>
        <w:shd w:val="clear" w:color="auto" w:fill="FFFFFF"/>
        <w:jc w:val="center"/>
        <w:rPr>
          <w:rFonts w:eastAsia="Times New Roman"/>
          <w:color w:val="444444"/>
          <w:sz w:val="24"/>
          <w:szCs w:val="24"/>
          <w:lang w:eastAsia="ru-RU"/>
        </w:rPr>
      </w:pPr>
      <w:r w:rsidRPr="00B412F6">
        <w:rPr>
          <w:rFonts w:eastAsia="Times New Roman"/>
          <w:color w:val="000000"/>
          <w:sz w:val="24"/>
          <w:szCs w:val="24"/>
          <w:lang w:eastAsia="ru-RU"/>
        </w:rPr>
        <w:t>Министерство культуры Красноярского края</w:t>
      </w:r>
    </w:p>
    <w:p w:rsidR="00F61E64" w:rsidRPr="00B412F6" w:rsidRDefault="00F61E64" w:rsidP="00F61E64">
      <w:pPr>
        <w:shd w:val="clear" w:color="auto" w:fill="FFFFFF"/>
        <w:jc w:val="center"/>
        <w:rPr>
          <w:rFonts w:eastAsia="Times New Roman"/>
          <w:color w:val="444444"/>
          <w:sz w:val="24"/>
          <w:szCs w:val="24"/>
          <w:lang w:eastAsia="ru-RU"/>
        </w:rPr>
      </w:pPr>
      <w:r w:rsidRPr="00B412F6">
        <w:rPr>
          <w:rFonts w:eastAsia="Times New Roman"/>
          <w:color w:val="000000"/>
          <w:sz w:val="24"/>
          <w:szCs w:val="24"/>
          <w:lang w:eastAsia="ru-RU"/>
        </w:rPr>
        <w:t>КГБ ПОУ «Красноярское художественное училище (техникум) им. В.И. Сурикова»</w:t>
      </w:r>
    </w:p>
    <w:p w:rsidR="00F61E64" w:rsidRPr="00CB65E2" w:rsidRDefault="00F61E64" w:rsidP="00F61E64">
      <w:pPr>
        <w:shd w:val="clear" w:color="auto" w:fill="FFFFFF"/>
        <w:jc w:val="center"/>
        <w:outlineLvl w:val="1"/>
        <w:rPr>
          <w:rFonts w:eastAsia="Times New Roman"/>
          <w:b/>
          <w:bCs/>
          <w:color w:val="003366"/>
          <w:lang w:eastAsia="ru-RU"/>
        </w:rPr>
      </w:pPr>
    </w:p>
    <w:p w:rsidR="00F61E64" w:rsidRDefault="00F61E64" w:rsidP="00F61E64">
      <w:pPr>
        <w:shd w:val="clear" w:color="auto" w:fill="FFFFFF"/>
        <w:jc w:val="center"/>
        <w:outlineLvl w:val="1"/>
      </w:pPr>
      <w:r w:rsidRPr="00CB65E2">
        <w:rPr>
          <w:rFonts w:eastAsia="Times New Roman"/>
          <w:b/>
          <w:bCs/>
          <w:color w:val="003366"/>
          <w:lang w:eastAsia="ru-RU"/>
        </w:rPr>
        <w:t>ЗАДАНИЕ</w:t>
      </w:r>
      <w:r>
        <w:rPr>
          <w:rFonts w:eastAsia="Times New Roman"/>
          <w:b/>
          <w:bCs/>
          <w:color w:val="003366"/>
          <w:lang w:eastAsia="ru-RU"/>
        </w:rPr>
        <w:t xml:space="preserve"> </w:t>
      </w:r>
      <w:hyperlink r:id="rId5" w:tgtFrame="_blank" w:tooltip="задание на ПРОИЗВОДСТВЕННУЮ практику" w:history="1">
        <w:r w:rsidRPr="00CB65E2">
          <w:rPr>
            <w:rFonts w:eastAsia="Times New Roman"/>
            <w:b/>
            <w:bCs/>
            <w:color w:val="003366"/>
            <w:lang w:eastAsia="ru-RU"/>
          </w:rPr>
          <w:t>НА ПРАКТИКУ</w:t>
        </w:r>
      </w:hyperlink>
    </w:p>
    <w:p w:rsidR="00F61E64" w:rsidRDefault="00F61E64" w:rsidP="00F61E64">
      <w:pPr>
        <w:shd w:val="clear" w:color="auto" w:fill="FFFFFF"/>
        <w:jc w:val="center"/>
        <w:outlineLvl w:val="1"/>
      </w:pPr>
      <w:r>
        <w:t xml:space="preserve">ПП.01 Исполнительская практика </w:t>
      </w:r>
    </w:p>
    <w:p w:rsidR="002533FC" w:rsidRDefault="002533FC" w:rsidP="002533FC">
      <w:pPr>
        <w:shd w:val="clear" w:color="auto" w:fill="FFFFFF"/>
        <w:jc w:val="center"/>
        <w:outlineLvl w:val="1"/>
        <w:rPr>
          <w:rFonts w:eastAsia="Times New Roman"/>
          <w:color w:val="000000"/>
          <w:lang w:eastAsia="ru-RU"/>
        </w:rPr>
      </w:pPr>
    </w:p>
    <w:p w:rsidR="002533FC" w:rsidRDefault="002533FC" w:rsidP="002533FC">
      <w:pPr>
        <w:shd w:val="clear" w:color="auto" w:fill="FFFFFF"/>
        <w:jc w:val="center"/>
        <w:outlineLvl w:val="1"/>
      </w:pPr>
      <w:r>
        <w:rPr>
          <w:rFonts w:eastAsia="Times New Roman"/>
          <w:color w:val="000000"/>
          <w:lang w:eastAsia="ru-RU"/>
        </w:rPr>
        <w:t>С</w:t>
      </w:r>
      <w:r w:rsidRPr="00CB65E2">
        <w:rPr>
          <w:rFonts w:eastAsia="Times New Roman"/>
          <w:color w:val="000000"/>
          <w:lang w:eastAsia="ru-RU"/>
        </w:rPr>
        <w:t>тудент</w:t>
      </w:r>
      <w:r>
        <w:rPr>
          <w:rFonts w:eastAsia="Times New Roman"/>
          <w:color w:val="000000"/>
          <w:lang w:eastAsia="ru-RU"/>
        </w:rPr>
        <w:t xml:space="preserve">ам </w:t>
      </w:r>
      <w:r w:rsidRPr="000B2A7F">
        <w:rPr>
          <w:rFonts w:eastAsia="Times New Roman"/>
          <w:b/>
          <w:color w:val="000000"/>
          <w:lang w:eastAsia="ru-RU"/>
        </w:rPr>
        <w:t>2</w:t>
      </w:r>
      <w:r>
        <w:rPr>
          <w:rFonts w:eastAsia="Times New Roman"/>
          <w:color w:val="000000"/>
          <w:lang w:eastAsia="ru-RU"/>
        </w:rPr>
        <w:t xml:space="preserve"> курса</w:t>
      </w:r>
      <w:r w:rsidR="005151D8">
        <w:rPr>
          <w:rFonts w:eastAsia="Times New Roman"/>
          <w:color w:val="000000"/>
          <w:lang w:eastAsia="ru-RU"/>
        </w:rPr>
        <w:t xml:space="preserve"> </w:t>
      </w:r>
      <w:bookmarkStart w:id="0" w:name="_GoBack"/>
      <w:bookmarkEnd w:id="0"/>
      <w:r>
        <w:t>специальности 54.02.01 Дизайн (по отраслям)</w:t>
      </w:r>
    </w:p>
    <w:p w:rsidR="00F61E64" w:rsidRPr="00CB65E2" w:rsidRDefault="00F61E64" w:rsidP="00F61E64">
      <w:pPr>
        <w:shd w:val="clear" w:color="auto" w:fill="FFFFFF"/>
        <w:jc w:val="center"/>
        <w:rPr>
          <w:rFonts w:eastAsia="Times New Roman"/>
          <w:color w:val="444444"/>
          <w:sz w:val="21"/>
          <w:szCs w:val="21"/>
          <w:lang w:eastAsia="ru-RU"/>
        </w:rPr>
      </w:pPr>
      <w:r w:rsidRPr="00CB65E2">
        <w:rPr>
          <w:rFonts w:eastAsia="Times New Roman"/>
          <w:color w:val="444444"/>
          <w:sz w:val="21"/>
          <w:szCs w:val="21"/>
          <w:lang w:eastAsia="ru-RU"/>
        </w:rPr>
        <w:t> </w:t>
      </w:r>
    </w:p>
    <w:p w:rsidR="00F61E64" w:rsidRDefault="00F61E64" w:rsidP="00F61E6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875" w:rsidRPr="00EC4AC4" w:rsidRDefault="00F61E64" w:rsidP="005F6875">
      <w:pPr>
        <w:shd w:val="clear" w:color="auto" w:fill="FFFFFF"/>
        <w:jc w:val="both"/>
        <w:rPr>
          <w:rFonts w:eastAsia="Times New Roman"/>
          <w:i/>
          <w:color w:val="000000"/>
          <w:u w:val="single"/>
          <w:lang w:eastAsia="ru-RU"/>
        </w:rPr>
      </w:pPr>
      <w:r>
        <w:rPr>
          <w:rFonts w:eastAsia="Times New Roman"/>
          <w:color w:val="000000"/>
          <w:lang w:eastAsia="ru-RU"/>
        </w:rPr>
        <w:t>База практики</w:t>
      </w:r>
      <w:r w:rsidR="005F6875">
        <w:rPr>
          <w:rFonts w:eastAsia="Times New Roman"/>
          <w:color w:val="000000"/>
          <w:lang w:eastAsia="ru-RU"/>
        </w:rPr>
        <w:t xml:space="preserve">: </w:t>
      </w:r>
      <w:r w:rsidR="005F6875" w:rsidRPr="00EC4AC4">
        <w:rPr>
          <w:rFonts w:eastAsia="Times New Roman"/>
          <w:i/>
          <w:color w:val="000000"/>
          <w:u w:val="single"/>
          <w:lang w:eastAsia="ru-RU"/>
        </w:rPr>
        <w:t>рекламное агентство, дизайн-бюро, типография,</w:t>
      </w:r>
      <w:r w:rsidR="005F6875">
        <w:rPr>
          <w:rFonts w:eastAsia="Times New Roman"/>
          <w:i/>
          <w:color w:val="000000"/>
          <w:u w:val="single"/>
          <w:lang w:eastAsia="ru-RU"/>
        </w:rPr>
        <w:br/>
      </w:r>
      <w:r w:rsidR="005F6875" w:rsidRPr="00EC4AC4">
        <w:rPr>
          <w:rFonts w:eastAsia="Times New Roman"/>
          <w:i/>
          <w:color w:val="000000"/>
          <w:u w:val="single"/>
          <w:lang w:eastAsia="ru-RU"/>
        </w:rPr>
        <w:t>издательства и т.п.</w:t>
      </w:r>
    </w:p>
    <w:p w:rsidR="00F61E64" w:rsidRDefault="00F61E64" w:rsidP="005F6875">
      <w:pPr>
        <w:shd w:val="clear" w:color="auto" w:fill="FFFFFF"/>
        <w:jc w:val="center"/>
        <w:rPr>
          <w:rFonts w:eastAsia="Times New Roman"/>
          <w:color w:val="000000"/>
          <w:lang w:eastAsia="ru-RU"/>
        </w:rPr>
      </w:pPr>
    </w:p>
    <w:p w:rsidR="00F61E64" w:rsidRDefault="00F61E64" w:rsidP="00F61E6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F61E64" w:rsidRDefault="00F61E64" w:rsidP="00F61E64">
      <w:pPr>
        <w:shd w:val="clear" w:color="auto" w:fill="FFFFFF"/>
        <w:rPr>
          <w:rFonts w:eastAsia="Times New Roman"/>
          <w:b/>
          <w:color w:val="000000"/>
          <w:lang w:eastAsia="ru-RU"/>
        </w:rPr>
      </w:pPr>
      <w:r w:rsidRPr="00B412F6">
        <w:rPr>
          <w:rFonts w:eastAsia="Times New Roman"/>
          <w:b/>
          <w:color w:val="000000"/>
          <w:lang w:eastAsia="ru-RU"/>
        </w:rPr>
        <w:t>Содержание задания на практику:</w:t>
      </w:r>
    </w:p>
    <w:p w:rsidR="00F61E64" w:rsidRPr="00E87017" w:rsidRDefault="00F61E64" w:rsidP="00F61E64">
      <w:pPr>
        <w:shd w:val="clear" w:color="auto" w:fill="FFFFFF"/>
        <w:rPr>
          <w:rFonts w:eastAsia="Times New Roman"/>
          <w:b/>
          <w:color w:val="000000"/>
          <w:sz w:val="16"/>
          <w:szCs w:val="16"/>
          <w:lang w:eastAsia="ru-RU"/>
        </w:rPr>
      </w:pPr>
    </w:p>
    <w:p w:rsidR="00F61E64" w:rsidRPr="007F622D" w:rsidRDefault="00F61E64" w:rsidP="00F61E64">
      <w:pPr>
        <w:pStyle w:val="a3"/>
        <w:numPr>
          <w:ilvl w:val="0"/>
          <w:numId w:val="1"/>
        </w:numPr>
        <w:shd w:val="clear" w:color="auto" w:fill="FFFFFF"/>
        <w:suppressAutoHyphens/>
        <w:snapToGrid w:val="0"/>
        <w:ind w:left="851" w:hanging="491"/>
        <w:jc w:val="both"/>
        <w:rPr>
          <w:rFonts w:eastAsia="Times New Roman"/>
          <w:color w:val="000000"/>
          <w:sz w:val="24"/>
          <w:lang w:eastAsia="ru-RU"/>
        </w:rPr>
      </w:pPr>
      <w:r w:rsidRPr="007F622D">
        <w:rPr>
          <w:rFonts w:eastAsia="Lucida Grande CY"/>
          <w:sz w:val="24"/>
          <w:lang w:eastAsia="zh-CN"/>
        </w:rPr>
        <w:t>Пройти инструктаж по технике безопасности, охране труда, пожарной безопасности, ознакомиться с правилами внутреннего трудового распорядка.</w:t>
      </w:r>
    </w:p>
    <w:p w:rsidR="00F61E64" w:rsidRPr="007F622D" w:rsidRDefault="00F61E64" w:rsidP="00F61E64">
      <w:pPr>
        <w:pStyle w:val="a3"/>
        <w:numPr>
          <w:ilvl w:val="0"/>
          <w:numId w:val="1"/>
        </w:numPr>
        <w:shd w:val="clear" w:color="auto" w:fill="FFFFFF"/>
        <w:suppressAutoHyphens/>
        <w:snapToGrid w:val="0"/>
        <w:ind w:left="851" w:hanging="491"/>
        <w:jc w:val="both"/>
        <w:rPr>
          <w:rFonts w:eastAsia="Times New Roman"/>
          <w:color w:val="000000"/>
          <w:sz w:val="24"/>
          <w:lang w:eastAsia="ru-RU"/>
        </w:rPr>
      </w:pPr>
      <w:r w:rsidRPr="007F622D">
        <w:rPr>
          <w:rFonts w:eastAsia="Times New Roman"/>
          <w:sz w:val="24"/>
          <w:szCs w:val="20"/>
          <w:lang w:eastAsia="ar-SA"/>
        </w:rPr>
        <w:t>Ознакомиться с организационной структурой рекламного предприятия и персоналом, используемым оборудованием, видами и свойствами.</w:t>
      </w:r>
    </w:p>
    <w:p w:rsidR="00F61E64" w:rsidRPr="007F622D" w:rsidRDefault="00F61E64" w:rsidP="00F61E64">
      <w:pPr>
        <w:pStyle w:val="a3"/>
        <w:numPr>
          <w:ilvl w:val="0"/>
          <w:numId w:val="1"/>
        </w:numPr>
        <w:shd w:val="clear" w:color="auto" w:fill="FFFFFF"/>
        <w:suppressAutoHyphens/>
        <w:snapToGrid w:val="0"/>
        <w:ind w:left="851" w:hanging="491"/>
        <w:jc w:val="both"/>
        <w:rPr>
          <w:rFonts w:eastAsia="Times New Roman"/>
          <w:color w:val="000000"/>
          <w:sz w:val="24"/>
          <w:lang w:eastAsia="ru-RU"/>
        </w:rPr>
      </w:pPr>
      <w:r w:rsidRPr="007F622D">
        <w:rPr>
          <w:rFonts w:eastAsia="Times New Roman"/>
          <w:color w:val="000000"/>
          <w:sz w:val="24"/>
          <w:lang w:eastAsia="ru-RU"/>
        </w:rPr>
        <w:t xml:space="preserve">Выполнить </w:t>
      </w:r>
      <w:r w:rsidRPr="007F622D">
        <w:rPr>
          <w:sz w:val="24"/>
        </w:rPr>
        <w:t>проектирование  сувенирной продукции:</w:t>
      </w:r>
    </w:p>
    <w:p w:rsidR="00F61E64" w:rsidRPr="00302F93" w:rsidRDefault="00F61E64" w:rsidP="00F61E64">
      <w:pPr>
        <w:pStyle w:val="a3"/>
        <w:numPr>
          <w:ilvl w:val="0"/>
          <w:numId w:val="2"/>
        </w:numPr>
        <w:shd w:val="clear" w:color="auto" w:fill="FFFFFF"/>
        <w:suppressAutoHyphens/>
        <w:snapToGrid w:val="0"/>
        <w:ind w:left="1276"/>
        <w:jc w:val="both"/>
        <w:rPr>
          <w:rFonts w:eastAsia="Times New Roman"/>
          <w:color w:val="000000"/>
          <w:sz w:val="24"/>
          <w:lang w:eastAsia="ru-RU"/>
        </w:rPr>
      </w:pPr>
      <w:r w:rsidRPr="00302F93">
        <w:rPr>
          <w:sz w:val="24"/>
        </w:rPr>
        <w:t xml:space="preserve">собрать материал, </w:t>
      </w:r>
      <w:r w:rsidRPr="00302F93">
        <w:rPr>
          <w:rFonts w:eastAsia="Times New Roman"/>
          <w:sz w:val="24"/>
          <w:lang w:eastAsia="ru-RU"/>
        </w:rPr>
        <w:t>подобрать и изучить специальную литературу по теме проекта.</w:t>
      </w:r>
    </w:p>
    <w:p w:rsidR="00F61E64" w:rsidRPr="00302F93" w:rsidRDefault="00F61E64" w:rsidP="00F61E64">
      <w:pPr>
        <w:pStyle w:val="a3"/>
        <w:numPr>
          <w:ilvl w:val="0"/>
          <w:numId w:val="2"/>
        </w:numPr>
        <w:shd w:val="clear" w:color="auto" w:fill="FFFFFF"/>
        <w:suppressAutoHyphens/>
        <w:snapToGrid w:val="0"/>
        <w:ind w:left="1276"/>
        <w:jc w:val="both"/>
        <w:rPr>
          <w:rFonts w:eastAsia="Times New Roman"/>
          <w:color w:val="000000"/>
          <w:sz w:val="24"/>
          <w:lang w:eastAsia="ru-RU"/>
        </w:rPr>
      </w:pPr>
      <w:r w:rsidRPr="00302F93">
        <w:rPr>
          <w:rFonts w:eastAsia="Times New Roman"/>
          <w:sz w:val="24"/>
          <w:lang w:eastAsia="ru-RU"/>
        </w:rPr>
        <w:t>разработать концепцию проекта</w:t>
      </w:r>
    </w:p>
    <w:p w:rsidR="00F61E64" w:rsidRPr="00302F93" w:rsidRDefault="00F61E64" w:rsidP="00F61E64">
      <w:pPr>
        <w:pStyle w:val="a3"/>
        <w:numPr>
          <w:ilvl w:val="0"/>
          <w:numId w:val="2"/>
        </w:numPr>
        <w:shd w:val="clear" w:color="auto" w:fill="FFFFFF"/>
        <w:suppressAutoHyphens/>
        <w:snapToGrid w:val="0"/>
        <w:ind w:left="1276"/>
        <w:jc w:val="both"/>
        <w:rPr>
          <w:rFonts w:eastAsia="Times New Roman"/>
          <w:color w:val="000000"/>
          <w:sz w:val="24"/>
          <w:lang w:eastAsia="ru-RU"/>
        </w:rPr>
      </w:pPr>
      <w:r w:rsidRPr="00302F93">
        <w:rPr>
          <w:rFonts w:eastAsia="Times New Roman"/>
          <w:sz w:val="24"/>
          <w:szCs w:val="20"/>
          <w:lang w:eastAsia="ar-SA"/>
        </w:rPr>
        <w:t>выполнить эскизы</w:t>
      </w:r>
    </w:p>
    <w:p w:rsidR="00F61E64" w:rsidRPr="00302F93" w:rsidRDefault="00F61E64" w:rsidP="00F61E64">
      <w:pPr>
        <w:pStyle w:val="a3"/>
        <w:numPr>
          <w:ilvl w:val="0"/>
          <w:numId w:val="2"/>
        </w:numPr>
        <w:shd w:val="clear" w:color="auto" w:fill="FFFFFF"/>
        <w:suppressAutoHyphens/>
        <w:snapToGrid w:val="0"/>
        <w:ind w:left="1276"/>
        <w:jc w:val="both"/>
        <w:rPr>
          <w:rFonts w:eastAsia="Times New Roman"/>
          <w:color w:val="000000"/>
          <w:sz w:val="24"/>
          <w:lang w:eastAsia="ru-RU"/>
        </w:rPr>
      </w:pPr>
      <w:r w:rsidRPr="00302F93">
        <w:rPr>
          <w:rFonts w:eastAsia="Times New Roman"/>
          <w:sz w:val="24"/>
          <w:szCs w:val="20"/>
          <w:lang w:eastAsia="ar-SA"/>
        </w:rPr>
        <w:t>разработать сувенирную продукцию в векторной программе</w:t>
      </w:r>
      <w:r>
        <w:rPr>
          <w:rFonts w:eastAsia="Times New Roman"/>
          <w:sz w:val="24"/>
          <w:szCs w:val="20"/>
          <w:lang w:eastAsia="ar-SA"/>
        </w:rPr>
        <w:t xml:space="preserve"> </w:t>
      </w:r>
      <w:proofErr w:type="spellStart"/>
      <w:r w:rsidRPr="00302F93">
        <w:rPr>
          <w:sz w:val="24"/>
        </w:rPr>
        <w:t>Adobe</w:t>
      </w:r>
      <w:proofErr w:type="spellEnd"/>
      <w:r w:rsidRPr="00302F93">
        <w:rPr>
          <w:sz w:val="24"/>
          <w:lang w:val="en-US"/>
        </w:rPr>
        <w:t>Illustrator</w:t>
      </w:r>
      <w:r w:rsidRPr="00302F93">
        <w:rPr>
          <w:sz w:val="24"/>
        </w:rPr>
        <w:t xml:space="preserve"> или </w:t>
      </w:r>
      <w:proofErr w:type="spellStart"/>
      <w:r w:rsidRPr="00302F93">
        <w:rPr>
          <w:sz w:val="24"/>
        </w:rPr>
        <w:t>CorelDraw</w:t>
      </w:r>
      <w:proofErr w:type="spellEnd"/>
      <w:r w:rsidRPr="00302F93">
        <w:rPr>
          <w:sz w:val="24"/>
        </w:rPr>
        <w:t>, выполнить</w:t>
      </w:r>
      <w:r>
        <w:rPr>
          <w:sz w:val="24"/>
        </w:rPr>
        <w:t xml:space="preserve"> </w:t>
      </w:r>
      <w:r w:rsidRPr="00302F93">
        <w:rPr>
          <w:sz w:val="24"/>
        </w:rPr>
        <w:t>электронный макет</w:t>
      </w:r>
    </w:p>
    <w:p w:rsidR="00F61E64" w:rsidRPr="00302F93" w:rsidRDefault="00F61E64" w:rsidP="00F61E64">
      <w:pPr>
        <w:pStyle w:val="a3"/>
        <w:numPr>
          <w:ilvl w:val="0"/>
          <w:numId w:val="2"/>
        </w:numPr>
        <w:shd w:val="clear" w:color="auto" w:fill="FFFFFF"/>
        <w:suppressAutoHyphens/>
        <w:snapToGrid w:val="0"/>
        <w:ind w:left="1276"/>
        <w:jc w:val="both"/>
        <w:rPr>
          <w:rFonts w:eastAsia="Times New Roman"/>
          <w:sz w:val="24"/>
          <w:lang w:eastAsia="ru-RU"/>
        </w:rPr>
      </w:pPr>
      <w:r w:rsidRPr="00302F93">
        <w:rPr>
          <w:rFonts w:eastAsia="Times New Roman"/>
          <w:sz w:val="24"/>
          <w:szCs w:val="20"/>
          <w:lang w:eastAsia="ar-SA"/>
        </w:rPr>
        <w:t xml:space="preserve">распечатать пробные образцы печатной продукции  </w:t>
      </w:r>
    </w:p>
    <w:p w:rsidR="00F61E64" w:rsidRPr="00302F93" w:rsidRDefault="00F61E64" w:rsidP="00F61E64">
      <w:pPr>
        <w:pStyle w:val="a3"/>
        <w:numPr>
          <w:ilvl w:val="0"/>
          <w:numId w:val="2"/>
        </w:numPr>
        <w:shd w:val="clear" w:color="auto" w:fill="FFFFFF"/>
        <w:suppressAutoHyphens/>
        <w:snapToGrid w:val="0"/>
        <w:ind w:left="1276"/>
        <w:jc w:val="both"/>
        <w:rPr>
          <w:rFonts w:eastAsia="Times New Roman"/>
          <w:sz w:val="24"/>
          <w:lang w:eastAsia="ru-RU"/>
        </w:rPr>
      </w:pPr>
      <w:r w:rsidRPr="00302F93">
        <w:rPr>
          <w:rFonts w:eastAsia="Times New Roman"/>
          <w:sz w:val="24"/>
          <w:szCs w:val="20"/>
          <w:lang w:eastAsia="ar-SA"/>
        </w:rPr>
        <w:t>выполнить  образцы сувенирной  продукции</w:t>
      </w:r>
    </w:p>
    <w:p w:rsidR="00F61E64" w:rsidRPr="00302F93" w:rsidRDefault="00F61E64" w:rsidP="00F61E64">
      <w:pPr>
        <w:pStyle w:val="a3"/>
        <w:numPr>
          <w:ilvl w:val="0"/>
          <w:numId w:val="2"/>
        </w:numPr>
        <w:shd w:val="clear" w:color="auto" w:fill="FFFFFF"/>
        <w:suppressAutoHyphens/>
        <w:snapToGrid w:val="0"/>
        <w:ind w:left="1276"/>
        <w:jc w:val="both"/>
        <w:rPr>
          <w:rFonts w:eastAsia="Times New Roman"/>
          <w:sz w:val="24"/>
          <w:lang w:eastAsia="ru-RU"/>
        </w:rPr>
      </w:pPr>
      <w:r w:rsidRPr="00302F93">
        <w:rPr>
          <w:rFonts w:eastAsia="Times New Roman"/>
          <w:sz w:val="24"/>
          <w:szCs w:val="20"/>
          <w:lang w:eastAsia="ar-SA"/>
        </w:rPr>
        <w:t xml:space="preserve">распечатать сувенирную продукцию (комплект, единичное изготовление). Сувенирная продукция может выполняться методами: с помощью широкоформатной печати, </w:t>
      </w:r>
      <w:proofErr w:type="spellStart"/>
      <w:r w:rsidRPr="00302F93">
        <w:rPr>
          <w:rFonts w:eastAsia="Times New Roman"/>
          <w:sz w:val="24"/>
          <w:szCs w:val="20"/>
          <w:lang w:eastAsia="ar-SA"/>
        </w:rPr>
        <w:t>шелкографии</w:t>
      </w:r>
      <w:proofErr w:type="spellEnd"/>
      <w:r w:rsidRPr="00302F93">
        <w:rPr>
          <w:rFonts w:eastAsia="Times New Roman"/>
          <w:sz w:val="24"/>
          <w:szCs w:val="20"/>
          <w:lang w:eastAsia="ar-SA"/>
        </w:rPr>
        <w:t xml:space="preserve">, </w:t>
      </w:r>
      <w:proofErr w:type="spellStart"/>
      <w:r w:rsidRPr="00302F93">
        <w:rPr>
          <w:rFonts w:eastAsia="Times New Roman"/>
          <w:sz w:val="24"/>
          <w:szCs w:val="20"/>
          <w:lang w:eastAsia="ar-SA"/>
        </w:rPr>
        <w:t>тампопечати</w:t>
      </w:r>
      <w:proofErr w:type="spellEnd"/>
      <w:r w:rsidRPr="00302F93">
        <w:rPr>
          <w:rFonts w:eastAsia="Times New Roman"/>
          <w:sz w:val="24"/>
          <w:szCs w:val="20"/>
          <w:lang w:eastAsia="ar-SA"/>
        </w:rPr>
        <w:t xml:space="preserve">, сублимационной печати, лазерной гравировкой, </w:t>
      </w:r>
      <w:proofErr w:type="spellStart"/>
      <w:r w:rsidRPr="00302F93">
        <w:rPr>
          <w:rFonts w:eastAsia="Times New Roman"/>
          <w:sz w:val="24"/>
          <w:szCs w:val="20"/>
          <w:lang w:eastAsia="ar-SA"/>
        </w:rPr>
        <w:t>деколем</w:t>
      </w:r>
      <w:proofErr w:type="spellEnd"/>
      <w:r w:rsidRPr="00302F93">
        <w:rPr>
          <w:rFonts w:eastAsia="Times New Roman"/>
          <w:sz w:val="24"/>
          <w:szCs w:val="20"/>
          <w:lang w:eastAsia="ar-SA"/>
        </w:rPr>
        <w:t xml:space="preserve">, тиснением, с помощью </w:t>
      </w:r>
      <w:proofErr w:type="spellStart"/>
      <w:r w:rsidRPr="00302F93">
        <w:rPr>
          <w:rFonts w:eastAsia="Times New Roman"/>
          <w:sz w:val="24"/>
          <w:szCs w:val="20"/>
          <w:lang w:eastAsia="ar-SA"/>
        </w:rPr>
        <w:t>термотрансферного</w:t>
      </w:r>
      <w:proofErr w:type="spellEnd"/>
      <w:r w:rsidRPr="00302F93">
        <w:rPr>
          <w:rFonts w:eastAsia="Times New Roman"/>
          <w:sz w:val="24"/>
          <w:szCs w:val="20"/>
          <w:lang w:eastAsia="ar-SA"/>
        </w:rPr>
        <w:t xml:space="preserve"> пресса для керамических кружек и т.д.</w:t>
      </w:r>
    </w:p>
    <w:p w:rsidR="00F61E64" w:rsidRPr="007F622D" w:rsidRDefault="00F61E64" w:rsidP="00F61E64">
      <w:pPr>
        <w:pStyle w:val="a3"/>
        <w:numPr>
          <w:ilvl w:val="0"/>
          <w:numId w:val="1"/>
        </w:numPr>
        <w:shd w:val="clear" w:color="auto" w:fill="FFFFFF"/>
        <w:suppressAutoHyphens/>
        <w:snapToGrid w:val="0"/>
        <w:ind w:left="851" w:hanging="491"/>
        <w:jc w:val="both"/>
        <w:rPr>
          <w:rFonts w:eastAsia="Times New Roman"/>
          <w:color w:val="000000"/>
          <w:sz w:val="24"/>
          <w:lang w:eastAsia="ru-RU"/>
        </w:rPr>
      </w:pPr>
      <w:r w:rsidRPr="007F622D">
        <w:rPr>
          <w:sz w:val="24"/>
        </w:rPr>
        <w:t>Ежедневно оформлять дневник практики</w:t>
      </w:r>
      <w:r w:rsidRPr="007F622D">
        <w:rPr>
          <w:rFonts w:eastAsia="Times New Roman"/>
          <w:sz w:val="24"/>
          <w:lang w:eastAsia="ru-RU"/>
        </w:rPr>
        <w:t>.</w:t>
      </w:r>
    </w:p>
    <w:p w:rsidR="00F61E64" w:rsidRPr="007F622D" w:rsidRDefault="00F61E64" w:rsidP="00F61E64">
      <w:pPr>
        <w:pStyle w:val="a3"/>
        <w:numPr>
          <w:ilvl w:val="0"/>
          <w:numId w:val="1"/>
        </w:numPr>
        <w:shd w:val="clear" w:color="auto" w:fill="FFFFFF"/>
        <w:suppressAutoHyphens/>
        <w:snapToGrid w:val="0"/>
        <w:ind w:left="851" w:hanging="491"/>
        <w:jc w:val="both"/>
        <w:rPr>
          <w:rFonts w:eastAsia="Times New Roman"/>
          <w:sz w:val="24"/>
          <w:lang w:eastAsia="ru-RU"/>
        </w:rPr>
      </w:pPr>
      <w:r w:rsidRPr="007F622D">
        <w:rPr>
          <w:sz w:val="24"/>
        </w:rPr>
        <w:t>Подготовить письменный отчет по практике, состав проекта на электронном носителе, наглядные образцы сувенирной продукции.</w:t>
      </w:r>
    </w:p>
    <w:p w:rsidR="00F61E64" w:rsidRDefault="00F61E64" w:rsidP="00F61E6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2135EA" w:rsidRPr="00F61E64" w:rsidRDefault="002135EA" w:rsidP="00F61E64">
      <w:pPr>
        <w:spacing w:line="276" w:lineRule="auto"/>
        <w:rPr>
          <w:rFonts w:eastAsia="Times New Roman"/>
          <w:bCs/>
          <w:color w:val="000000"/>
          <w:lang w:eastAsia="ru-RU"/>
        </w:rPr>
      </w:pPr>
    </w:p>
    <w:sectPr w:rsidR="002135EA" w:rsidRPr="00F61E64" w:rsidSect="004A4E4D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41C09"/>
    <w:multiLevelType w:val="hybridMultilevel"/>
    <w:tmpl w:val="643CC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07E40"/>
    <w:multiLevelType w:val="hybridMultilevel"/>
    <w:tmpl w:val="50320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64"/>
    <w:rsid w:val="001A5A9D"/>
    <w:rsid w:val="002135EA"/>
    <w:rsid w:val="00250320"/>
    <w:rsid w:val="002533FC"/>
    <w:rsid w:val="003B54AF"/>
    <w:rsid w:val="005151D8"/>
    <w:rsid w:val="005F6875"/>
    <w:rsid w:val="00880897"/>
    <w:rsid w:val="00B5347A"/>
    <w:rsid w:val="00F61E64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BCFC"/>
  <w15:docId w15:val="{9FE8DE37-6A1C-460E-A4EF-BDC961EA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6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---8kcodrdcygecwgg0byh.xn--p1ai/otchet-po-proizvodstvennoi-prakti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КХУ-Кадры</cp:lastModifiedBy>
  <cp:revision>5</cp:revision>
  <cp:lastPrinted>2018-05-23T12:10:00Z</cp:lastPrinted>
  <dcterms:created xsi:type="dcterms:W3CDTF">2021-04-20T08:30:00Z</dcterms:created>
  <dcterms:modified xsi:type="dcterms:W3CDTF">2021-04-20T09:02:00Z</dcterms:modified>
</cp:coreProperties>
</file>